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BFC72" w14:textId="3ADE6AE8" w:rsidR="000206DD" w:rsidRPr="00631194" w:rsidRDefault="00631194">
      <w:pPr>
        <w:spacing w:before="19"/>
        <w:ind w:left="3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ALLEGATO B</w:t>
      </w:r>
    </w:p>
    <w:p w14:paraId="34E0586A" w14:textId="77777777" w:rsidR="000206DD" w:rsidRPr="00631194" w:rsidRDefault="000206DD">
      <w:pPr>
        <w:pStyle w:val="Corpotesto"/>
        <w:spacing w:before="55"/>
        <w:rPr>
          <w:rFonts w:ascii="Times New Roman" w:hAnsi="Times New Roman" w:cs="Times New Roman"/>
          <w:b/>
          <w:sz w:val="24"/>
          <w:szCs w:val="24"/>
        </w:rPr>
      </w:pPr>
    </w:p>
    <w:p w14:paraId="1DAC9A6D" w14:textId="77777777" w:rsidR="000206DD" w:rsidRPr="00631194" w:rsidRDefault="00000000">
      <w:pPr>
        <w:spacing w:before="1" w:line="259" w:lineRule="auto"/>
        <w:ind w:left="379" w:right="899"/>
        <w:rPr>
          <w:rFonts w:ascii="Times New Roman" w:hAnsi="Times New Roman" w:cs="Times New Roman"/>
          <w:sz w:val="24"/>
          <w:szCs w:val="24"/>
        </w:rPr>
      </w:pPr>
      <w:r w:rsidRPr="00631194">
        <w:rPr>
          <w:rFonts w:ascii="Times New Roman" w:hAnsi="Times New Roman" w:cs="Times New Roman"/>
          <w:color w:val="4B93D7"/>
          <w:sz w:val="24"/>
          <w:szCs w:val="24"/>
        </w:rPr>
        <w:t>(instructions</w:t>
      </w:r>
      <w:r w:rsidRPr="00631194">
        <w:rPr>
          <w:rFonts w:ascii="Times New Roman" w:hAnsi="Times New Roman" w:cs="Times New Roman"/>
          <w:color w:val="4B93D7"/>
          <w:spacing w:val="-6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color w:val="4B93D7"/>
          <w:sz w:val="24"/>
          <w:szCs w:val="24"/>
        </w:rPr>
        <w:t>in</w:t>
      </w:r>
      <w:r w:rsidRPr="00631194">
        <w:rPr>
          <w:rFonts w:ascii="Times New Roman" w:hAnsi="Times New Roman" w:cs="Times New Roman"/>
          <w:color w:val="4B93D7"/>
          <w:spacing w:val="-6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color w:val="4B93D7"/>
          <w:sz w:val="24"/>
          <w:szCs w:val="24"/>
        </w:rPr>
        <w:t>blue</w:t>
      </w:r>
      <w:r w:rsidRPr="00631194">
        <w:rPr>
          <w:rFonts w:ascii="Times New Roman" w:hAnsi="Times New Roman" w:cs="Times New Roman"/>
          <w:color w:val="4B93D7"/>
          <w:spacing w:val="-6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color w:val="4B93D7"/>
          <w:sz w:val="24"/>
          <w:szCs w:val="24"/>
        </w:rPr>
        <w:t>are</w:t>
      </w:r>
      <w:r w:rsidRPr="00631194">
        <w:rPr>
          <w:rFonts w:ascii="Times New Roman" w:hAnsi="Times New Roman" w:cs="Times New Roman"/>
          <w:color w:val="4B93D7"/>
          <w:spacing w:val="-6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color w:val="4B93D7"/>
          <w:sz w:val="24"/>
          <w:szCs w:val="24"/>
        </w:rPr>
        <w:t>only</w:t>
      </w:r>
      <w:r w:rsidRPr="00631194">
        <w:rPr>
          <w:rFonts w:ascii="Times New Roman" w:hAnsi="Times New Roman" w:cs="Times New Roman"/>
          <w:color w:val="4B93D7"/>
          <w:spacing w:val="-6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color w:val="4B93D7"/>
          <w:sz w:val="24"/>
          <w:szCs w:val="24"/>
        </w:rPr>
        <w:t>informative</w:t>
      </w:r>
      <w:r w:rsidRPr="00631194">
        <w:rPr>
          <w:rFonts w:ascii="Times New Roman" w:hAnsi="Times New Roman" w:cs="Times New Roman"/>
          <w:color w:val="4B93D7"/>
          <w:spacing w:val="-4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color w:val="4B93D7"/>
          <w:sz w:val="24"/>
          <w:szCs w:val="24"/>
        </w:rPr>
        <w:t>and</w:t>
      </w:r>
      <w:r w:rsidRPr="00631194">
        <w:rPr>
          <w:rFonts w:ascii="Times New Roman" w:hAnsi="Times New Roman" w:cs="Times New Roman"/>
          <w:color w:val="4B93D7"/>
          <w:spacing w:val="-6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color w:val="4B93D7"/>
          <w:sz w:val="24"/>
          <w:szCs w:val="24"/>
        </w:rPr>
        <w:t>should</w:t>
      </w:r>
      <w:r w:rsidRPr="00631194">
        <w:rPr>
          <w:rFonts w:ascii="Times New Roman" w:hAnsi="Times New Roman" w:cs="Times New Roman"/>
          <w:color w:val="4B93D7"/>
          <w:spacing w:val="-5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color w:val="4B93D7"/>
          <w:sz w:val="24"/>
          <w:szCs w:val="24"/>
        </w:rPr>
        <w:t>not</w:t>
      </w:r>
      <w:r w:rsidRPr="00631194">
        <w:rPr>
          <w:rFonts w:ascii="Times New Roman" w:hAnsi="Times New Roman" w:cs="Times New Roman"/>
          <w:color w:val="4B93D7"/>
          <w:spacing w:val="-6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color w:val="4B93D7"/>
          <w:sz w:val="24"/>
          <w:szCs w:val="24"/>
        </w:rPr>
        <w:t>be</w:t>
      </w:r>
      <w:r w:rsidRPr="00631194">
        <w:rPr>
          <w:rFonts w:ascii="Times New Roman" w:hAnsi="Times New Roman" w:cs="Times New Roman"/>
          <w:color w:val="4B93D7"/>
          <w:spacing w:val="-5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color w:val="4B93D7"/>
          <w:sz w:val="24"/>
          <w:szCs w:val="24"/>
        </w:rPr>
        <w:t>included</w:t>
      </w:r>
      <w:r w:rsidRPr="00631194">
        <w:rPr>
          <w:rFonts w:ascii="Times New Roman" w:hAnsi="Times New Roman" w:cs="Times New Roman"/>
          <w:color w:val="4B93D7"/>
          <w:spacing w:val="-6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color w:val="4B93D7"/>
          <w:sz w:val="24"/>
          <w:szCs w:val="24"/>
        </w:rPr>
        <w:t>in</w:t>
      </w:r>
      <w:r w:rsidRPr="00631194">
        <w:rPr>
          <w:rFonts w:ascii="Times New Roman" w:hAnsi="Times New Roman" w:cs="Times New Roman"/>
          <w:color w:val="4B93D7"/>
          <w:spacing w:val="-5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color w:val="4B93D7"/>
          <w:sz w:val="24"/>
          <w:szCs w:val="24"/>
        </w:rPr>
        <w:t>the</w:t>
      </w:r>
      <w:r w:rsidRPr="00631194">
        <w:rPr>
          <w:rFonts w:ascii="Times New Roman" w:hAnsi="Times New Roman" w:cs="Times New Roman"/>
          <w:color w:val="4B93D7"/>
          <w:spacing w:val="-6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color w:val="4B93D7"/>
          <w:sz w:val="24"/>
          <w:szCs w:val="24"/>
        </w:rPr>
        <w:t xml:space="preserve">letter) </w:t>
      </w:r>
      <w:r w:rsidRPr="0063119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[segments in yellow in brackets should be kept if applicable or deleted if not]</w:t>
      </w:r>
    </w:p>
    <w:p w14:paraId="01ACF8C1" w14:textId="77777777" w:rsidR="000206DD" w:rsidRPr="00631194" w:rsidRDefault="000206DD">
      <w:pPr>
        <w:pStyle w:val="Corpotesto"/>
        <w:spacing w:before="20"/>
        <w:rPr>
          <w:rFonts w:ascii="Times New Roman" w:hAnsi="Times New Roman" w:cs="Times New Roman"/>
          <w:sz w:val="24"/>
          <w:szCs w:val="24"/>
        </w:rPr>
      </w:pPr>
    </w:p>
    <w:p w14:paraId="63CFBD95" w14:textId="77777777" w:rsidR="000206DD" w:rsidRPr="00631194" w:rsidRDefault="00000000">
      <w:pPr>
        <w:pStyle w:val="Titolo1"/>
        <w:ind w:left="355"/>
        <w:rPr>
          <w:rFonts w:ascii="Times New Roman" w:hAnsi="Times New Roman" w:cs="Times New Roman"/>
          <w:sz w:val="24"/>
          <w:szCs w:val="24"/>
        </w:rPr>
      </w:pPr>
      <w:r w:rsidRPr="00631194">
        <w:rPr>
          <w:rFonts w:ascii="Times New Roman" w:hAnsi="Times New Roman" w:cs="Times New Roman"/>
          <w:sz w:val="24"/>
          <w:szCs w:val="24"/>
        </w:rPr>
        <w:t>Letter</w:t>
      </w:r>
      <w:r w:rsidRPr="0063119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sz w:val="24"/>
          <w:szCs w:val="24"/>
        </w:rPr>
        <w:t>of</w:t>
      </w:r>
      <w:r w:rsidRPr="0063119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spacing w:val="-2"/>
          <w:sz w:val="24"/>
          <w:szCs w:val="24"/>
        </w:rPr>
        <w:t>Acknowledgment</w:t>
      </w:r>
    </w:p>
    <w:p w14:paraId="33A8E32F" w14:textId="77777777" w:rsidR="000206DD" w:rsidRPr="00631194" w:rsidRDefault="00000000">
      <w:pPr>
        <w:spacing w:before="21"/>
        <w:ind w:left="355" w:right="2"/>
        <w:jc w:val="center"/>
        <w:rPr>
          <w:rFonts w:ascii="Times New Roman" w:hAnsi="Times New Roman" w:cs="Times New Roman"/>
          <w:sz w:val="24"/>
          <w:szCs w:val="24"/>
        </w:rPr>
      </w:pPr>
      <w:r w:rsidRPr="00631194">
        <w:rPr>
          <w:rFonts w:ascii="Times New Roman" w:hAnsi="Times New Roman" w:cs="Times New Roman"/>
          <w:color w:val="4B93D7"/>
          <w:sz w:val="24"/>
          <w:szCs w:val="24"/>
        </w:rPr>
        <w:t>(may</w:t>
      </w:r>
      <w:r w:rsidRPr="00631194">
        <w:rPr>
          <w:rFonts w:ascii="Times New Roman" w:hAnsi="Times New Roman" w:cs="Times New Roman"/>
          <w:color w:val="4B93D7"/>
          <w:spacing w:val="-9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color w:val="4B93D7"/>
          <w:sz w:val="24"/>
          <w:szCs w:val="24"/>
        </w:rPr>
        <w:t>be</w:t>
      </w:r>
      <w:r w:rsidRPr="00631194">
        <w:rPr>
          <w:rFonts w:ascii="Times New Roman" w:hAnsi="Times New Roman" w:cs="Times New Roman"/>
          <w:color w:val="4B93D7"/>
          <w:spacing w:val="-9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color w:val="4B93D7"/>
          <w:sz w:val="24"/>
          <w:szCs w:val="24"/>
        </w:rPr>
        <w:t>delivered</w:t>
      </w:r>
      <w:r w:rsidRPr="00631194">
        <w:rPr>
          <w:rFonts w:ascii="Times New Roman" w:hAnsi="Times New Roman" w:cs="Times New Roman"/>
          <w:color w:val="4B93D7"/>
          <w:spacing w:val="-9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color w:val="4B93D7"/>
          <w:sz w:val="24"/>
          <w:szCs w:val="24"/>
        </w:rPr>
        <w:t>in</w:t>
      </w:r>
      <w:r w:rsidRPr="00631194">
        <w:rPr>
          <w:rFonts w:ascii="Times New Roman" w:hAnsi="Times New Roman" w:cs="Times New Roman"/>
          <w:color w:val="4B93D7"/>
          <w:spacing w:val="-9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color w:val="4B93D7"/>
          <w:sz w:val="24"/>
          <w:szCs w:val="24"/>
        </w:rPr>
        <w:t>national</w:t>
      </w:r>
      <w:r w:rsidRPr="00631194">
        <w:rPr>
          <w:rFonts w:ascii="Times New Roman" w:hAnsi="Times New Roman" w:cs="Times New Roman"/>
          <w:color w:val="4B93D7"/>
          <w:spacing w:val="-10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color w:val="4B93D7"/>
          <w:spacing w:val="-2"/>
          <w:sz w:val="24"/>
          <w:szCs w:val="24"/>
        </w:rPr>
        <w:t>language)</w:t>
      </w:r>
    </w:p>
    <w:p w14:paraId="71205BB0" w14:textId="77777777" w:rsidR="000206DD" w:rsidRPr="00631194" w:rsidRDefault="000206DD">
      <w:pPr>
        <w:pStyle w:val="Corpotesto"/>
        <w:spacing w:before="43"/>
        <w:rPr>
          <w:rFonts w:ascii="Times New Roman" w:hAnsi="Times New Roman" w:cs="Times New Roman"/>
          <w:sz w:val="24"/>
          <w:szCs w:val="24"/>
        </w:rPr>
      </w:pPr>
    </w:p>
    <w:p w14:paraId="016A5212" w14:textId="77777777" w:rsidR="000206DD" w:rsidRPr="00631194" w:rsidRDefault="00000000">
      <w:pPr>
        <w:pStyle w:val="Titolo1"/>
        <w:ind w:right="22"/>
        <w:jc w:val="right"/>
        <w:rPr>
          <w:rFonts w:ascii="Times New Roman" w:hAnsi="Times New Roman" w:cs="Times New Roman"/>
          <w:sz w:val="24"/>
          <w:szCs w:val="24"/>
        </w:rPr>
      </w:pPr>
      <w:r w:rsidRPr="00631194">
        <w:rPr>
          <w:rFonts w:ascii="Times New Roman" w:hAnsi="Times New Roman" w:cs="Times New Roman"/>
          <w:spacing w:val="-2"/>
          <w:sz w:val="24"/>
          <w:szCs w:val="24"/>
        </w:rPr>
        <w:t>(Date)</w:t>
      </w:r>
    </w:p>
    <w:p w14:paraId="66DB3C00" w14:textId="77777777" w:rsidR="000206DD" w:rsidRPr="00631194" w:rsidRDefault="00000000">
      <w:pPr>
        <w:spacing w:before="181" w:line="259" w:lineRule="auto"/>
        <w:ind w:left="873" w:hanging="851"/>
        <w:rPr>
          <w:rFonts w:ascii="Times New Roman" w:hAnsi="Times New Roman" w:cs="Times New Roman"/>
          <w:sz w:val="24"/>
          <w:szCs w:val="24"/>
        </w:rPr>
      </w:pPr>
      <w:r w:rsidRPr="00631194">
        <w:rPr>
          <w:rFonts w:ascii="Times New Roman" w:hAnsi="Times New Roman" w:cs="Times New Roman"/>
          <w:b/>
          <w:sz w:val="24"/>
          <w:szCs w:val="24"/>
        </w:rPr>
        <w:t>Subject:</w:t>
      </w:r>
      <w:r w:rsidRPr="0063119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sz w:val="24"/>
          <w:szCs w:val="24"/>
        </w:rPr>
        <w:t>-</w:t>
      </w:r>
      <w:r w:rsidRPr="0063119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sz w:val="24"/>
          <w:szCs w:val="24"/>
        </w:rPr>
        <w:t>Letter</w:t>
      </w:r>
      <w:r w:rsidRPr="0063119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sz w:val="24"/>
          <w:szCs w:val="24"/>
        </w:rPr>
        <w:t>of</w:t>
      </w:r>
      <w:r w:rsidRPr="0063119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sz w:val="24"/>
          <w:szCs w:val="24"/>
        </w:rPr>
        <w:t>acknowledgement</w:t>
      </w:r>
      <w:r w:rsidRPr="0063119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sz w:val="24"/>
          <w:szCs w:val="24"/>
        </w:rPr>
        <w:t>by</w:t>
      </w:r>
      <w:r w:rsidRPr="0063119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sz w:val="24"/>
          <w:szCs w:val="24"/>
        </w:rPr>
        <w:t>&lt;Member</w:t>
      </w:r>
      <w:r w:rsidRPr="006311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sz w:val="24"/>
          <w:szCs w:val="24"/>
        </w:rPr>
        <w:t>State&gt;</w:t>
      </w:r>
      <w:r w:rsidRPr="0063119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sz w:val="24"/>
          <w:szCs w:val="24"/>
        </w:rPr>
        <w:t>-</w:t>
      </w:r>
      <w:r w:rsidRPr="0063119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sz w:val="24"/>
          <w:szCs w:val="24"/>
        </w:rPr>
        <w:t>Call</w:t>
      </w:r>
      <w:r w:rsidRPr="0063119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sz w:val="24"/>
          <w:szCs w:val="24"/>
        </w:rPr>
        <w:t>for</w:t>
      </w:r>
      <w:r w:rsidRPr="0063119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sz w:val="24"/>
          <w:szCs w:val="24"/>
        </w:rPr>
        <w:t>Proposals</w:t>
      </w:r>
      <w:r w:rsidRPr="0063119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sz w:val="24"/>
          <w:szCs w:val="24"/>
        </w:rPr>
        <w:t>“Setting</w:t>
      </w:r>
      <w:r w:rsidRPr="0063119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sz w:val="24"/>
          <w:szCs w:val="24"/>
        </w:rPr>
        <w:t>up</w:t>
      </w:r>
      <w:r w:rsidRPr="0063119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sz w:val="24"/>
          <w:szCs w:val="24"/>
        </w:rPr>
        <w:t>of</w:t>
      </w:r>
      <w:r w:rsidRPr="0063119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sz w:val="24"/>
          <w:szCs w:val="24"/>
        </w:rPr>
        <w:t>Cross-Border Coordination Points (PPPA-2025-BRIDGEFORforEU)</w:t>
      </w:r>
      <w:proofErr w:type="gramStart"/>
      <w:r w:rsidRPr="00631194">
        <w:rPr>
          <w:rFonts w:ascii="Times New Roman" w:hAnsi="Times New Roman" w:cs="Times New Roman"/>
          <w:sz w:val="24"/>
          <w:szCs w:val="24"/>
        </w:rPr>
        <w:t>” ;</w:t>
      </w:r>
      <w:proofErr w:type="gramEnd"/>
    </w:p>
    <w:p w14:paraId="0399C670" w14:textId="77777777" w:rsidR="000206DD" w:rsidRPr="00631194" w:rsidRDefault="00000000">
      <w:pPr>
        <w:spacing w:before="159" w:line="259" w:lineRule="auto"/>
        <w:ind w:left="873"/>
        <w:rPr>
          <w:rFonts w:ascii="Times New Roman" w:hAnsi="Times New Roman" w:cs="Times New Roman"/>
          <w:sz w:val="24"/>
          <w:szCs w:val="24"/>
        </w:rPr>
      </w:pPr>
      <w:r w:rsidRPr="00631194">
        <w:rPr>
          <w:rFonts w:ascii="Times New Roman" w:hAnsi="Times New Roman" w:cs="Times New Roman"/>
          <w:sz w:val="24"/>
          <w:szCs w:val="24"/>
        </w:rPr>
        <w:t>- Regulation (EU) 2025/925 of the European Parliament and of the Council of 7 May 2025 on a Border Regions’ instrument for development and growth (</w:t>
      </w:r>
      <w:proofErr w:type="spellStart"/>
      <w:r w:rsidRPr="00631194">
        <w:rPr>
          <w:rFonts w:ascii="Times New Roman" w:hAnsi="Times New Roman" w:cs="Times New Roman"/>
          <w:sz w:val="24"/>
          <w:szCs w:val="24"/>
        </w:rPr>
        <w:t>BRIDGEforEU</w:t>
      </w:r>
      <w:proofErr w:type="spellEnd"/>
      <w:r w:rsidRPr="00631194">
        <w:rPr>
          <w:rFonts w:ascii="Times New Roman" w:hAnsi="Times New Roman" w:cs="Times New Roman"/>
          <w:sz w:val="24"/>
          <w:szCs w:val="24"/>
        </w:rPr>
        <w:t>)</w:t>
      </w:r>
    </w:p>
    <w:p w14:paraId="3D5E6DFC" w14:textId="77777777" w:rsidR="000206DD" w:rsidRPr="00631194" w:rsidRDefault="000206D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6AAE3855" w14:textId="77777777" w:rsidR="000206DD" w:rsidRPr="00631194" w:rsidRDefault="000206DD">
      <w:pPr>
        <w:pStyle w:val="Corpotesto"/>
        <w:spacing w:before="72"/>
        <w:rPr>
          <w:rFonts w:ascii="Times New Roman" w:hAnsi="Times New Roman" w:cs="Times New Roman"/>
          <w:sz w:val="24"/>
          <w:szCs w:val="24"/>
        </w:rPr>
      </w:pPr>
    </w:p>
    <w:p w14:paraId="38B40246" w14:textId="77777777" w:rsidR="000206DD" w:rsidRPr="00631194" w:rsidRDefault="00000000">
      <w:pPr>
        <w:spacing w:line="259" w:lineRule="auto"/>
        <w:ind w:left="382" w:right="471" w:hanging="360"/>
        <w:jc w:val="both"/>
        <w:rPr>
          <w:rFonts w:ascii="Times New Roman" w:hAnsi="Times New Roman" w:cs="Times New Roman"/>
          <w:sz w:val="24"/>
          <w:szCs w:val="24"/>
        </w:rPr>
      </w:pPr>
      <w:r w:rsidRPr="00631194">
        <w:rPr>
          <w:rFonts w:ascii="Times New Roman" w:hAnsi="Times New Roman" w:cs="Times New Roman"/>
          <w:sz w:val="24"/>
          <w:szCs w:val="24"/>
        </w:rPr>
        <w:t xml:space="preserve">In the framework of the above-mentioned call for proposals, with this letter, the </w:t>
      </w:r>
      <w:r w:rsidRPr="00631194">
        <w:rPr>
          <w:rFonts w:ascii="Times New Roman" w:hAnsi="Times New Roman" w:cs="Times New Roman"/>
          <w:b/>
          <w:sz w:val="24"/>
          <w:szCs w:val="24"/>
        </w:rPr>
        <w:t>&lt;Member State&gt;</w:t>
      </w:r>
      <w:r w:rsidRPr="00631194">
        <w:rPr>
          <w:rFonts w:ascii="Times New Roman" w:hAnsi="Times New Roman" w:cs="Times New Roman"/>
          <w:sz w:val="24"/>
          <w:szCs w:val="24"/>
        </w:rPr>
        <w:t>, represented</w:t>
      </w:r>
      <w:r w:rsidRPr="0063119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sz w:val="24"/>
          <w:szCs w:val="24"/>
        </w:rPr>
        <w:t>in</w:t>
      </w:r>
      <w:r w:rsidRPr="0063119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sz w:val="24"/>
          <w:szCs w:val="24"/>
        </w:rPr>
        <w:t>this</w:t>
      </w:r>
      <w:r w:rsidRPr="0063119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sz w:val="24"/>
          <w:szCs w:val="24"/>
        </w:rPr>
        <w:t>letter</w:t>
      </w:r>
      <w:r w:rsidRPr="0063119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sz w:val="24"/>
          <w:szCs w:val="24"/>
        </w:rPr>
        <w:t>by</w:t>
      </w:r>
      <w:r w:rsidRPr="0063119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b/>
          <w:sz w:val="24"/>
          <w:szCs w:val="24"/>
        </w:rPr>
        <w:t>&lt;function</w:t>
      </w:r>
      <w:r w:rsidRPr="0063119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b/>
          <w:sz w:val="24"/>
          <w:szCs w:val="24"/>
        </w:rPr>
        <w:t>and</w:t>
      </w:r>
      <w:r w:rsidRPr="0063119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b/>
          <w:sz w:val="24"/>
          <w:szCs w:val="24"/>
        </w:rPr>
        <w:t>name</w:t>
      </w:r>
      <w:r w:rsidRPr="0063119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b/>
          <w:sz w:val="24"/>
          <w:szCs w:val="24"/>
        </w:rPr>
        <w:t>of</w:t>
      </w:r>
      <w:r w:rsidRPr="00631194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b/>
          <w:sz w:val="24"/>
          <w:szCs w:val="24"/>
        </w:rPr>
        <w:t>signing</w:t>
      </w:r>
      <w:r w:rsidRPr="00631194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b/>
          <w:sz w:val="24"/>
          <w:szCs w:val="24"/>
        </w:rPr>
        <w:t>representative&gt;</w:t>
      </w:r>
      <w:r w:rsidRPr="00631194">
        <w:rPr>
          <w:rFonts w:ascii="Times New Roman" w:hAnsi="Times New Roman" w:cs="Times New Roman"/>
          <w:sz w:val="24"/>
          <w:szCs w:val="24"/>
        </w:rPr>
        <w:t>,</w:t>
      </w:r>
      <w:r w:rsidRPr="0063119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sz w:val="24"/>
          <w:szCs w:val="24"/>
        </w:rPr>
        <w:t>acknowledges</w:t>
      </w:r>
      <w:r w:rsidRPr="0063119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sz w:val="24"/>
          <w:szCs w:val="24"/>
        </w:rPr>
        <w:t>that</w:t>
      </w:r>
    </w:p>
    <w:p w14:paraId="6CC818C2" w14:textId="77777777" w:rsidR="000206DD" w:rsidRPr="00631194" w:rsidRDefault="00000000">
      <w:pPr>
        <w:spacing w:line="259" w:lineRule="auto"/>
        <w:ind w:left="383" w:right="285"/>
        <w:jc w:val="both"/>
        <w:rPr>
          <w:rFonts w:ascii="Times New Roman" w:hAnsi="Times New Roman" w:cs="Times New Roman"/>
          <w:sz w:val="24"/>
          <w:szCs w:val="24"/>
        </w:rPr>
      </w:pPr>
      <w:r w:rsidRPr="00631194">
        <w:rPr>
          <w:rFonts w:ascii="Times New Roman" w:hAnsi="Times New Roman" w:cs="Times New Roman"/>
          <w:b/>
          <w:sz w:val="24"/>
          <w:szCs w:val="24"/>
        </w:rPr>
        <w:t>&lt;applicant</w:t>
      </w:r>
      <w:r w:rsidRPr="0063119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b/>
          <w:sz w:val="24"/>
          <w:szCs w:val="24"/>
        </w:rPr>
        <w:t>entity&gt;</w:t>
      </w:r>
      <w:r w:rsidRPr="00631194">
        <w:rPr>
          <w:rFonts w:ascii="Times New Roman" w:hAnsi="Times New Roman" w:cs="Times New Roman"/>
          <w:sz w:val="24"/>
          <w:szCs w:val="24"/>
        </w:rPr>
        <w:t>,</w:t>
      </w:r>
      <w:r w:rsidRPr="006311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[represented</w:t>
      </w:r>
      <w:r w:rsidRPr="00631194">
        <w:rPr>
          <w:rFonts w:ascii="Times New Roman" w:hAnsi="Times New Roman" w:cs="Times New Roman"/>
          <w:color w:val="000000"/>
          <w:spacing w:val="-3"/>
          <w:sz w:val="24"/>
          <w:szCs w:val="24"/>
          <w:highlight w:val="yellow"/>
        </w:rPr>
        <w:t xml:space="preserve"> </w:t>
      </w:r>
      <w:r w:rsidRPr="0063119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by</w:t>
      </w:r>
      <w:r w:rsidRPr="00631194">
        <w:rPr>
          <w:rFonts w:ascii="Times New Roman" w:hAnsi="Times New Roman" w:cs="Times New Roman"/>
          <w:color w:val="000000"/>
          <w:spacing w:val="-1"/>
          <w:sz w:val="24"/>
          <w:szCs w:val="24"/>
          <w:highlight w:val="yellow"/>
        </w:rPr>
        <w:t xml:space="preserve"> </w:t>
      </w:r>
      <w:r w:rsidRPr="00631194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&lt;legal</w:t>
      </w:r>
      <w:r w:rsidRPr="00631194">
        <w:rPr>
          <w:rFonts w:ascii="Times New Roman" w:hAnsi="Times New Roman" w:cs="Times New Roman"/>
          <w:b/>
          <w:color w:val="000000"/>
          <w:spacing w:val="-3"/>
          <w:sz w:val="24"/>
          <w:szCs w:val="24"/>
          <w:highlight w:val="yellow"/>
        </w:rPr>
        <w:t xml:space="preserve"> </w:t>
      </w:r>
      <w:r w:rsidRPr="00631194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person</w:t>
      </w:r>
      <w:r w:rsidRPr="00631194">
        <w:rPr>
          <w:rFonts w:ascii="Times New Roman" w:hAnsi="Times New Roman" w:cs="Times New Roman"/>
          <w:b/>
          <w:color w:val="000000"/>
          <w:spacing w:val="-2"/>
          <w:sz w:val="24"/>
          <w:szCs w:val="24"/>
          <w:highlight w:val="yellow"/>
        </w:rPr>
        <w:t xml:space="preserve"> </w:t>
      </w:r>
      <w:r w:rsidRPr="00631194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submitting</w:t>
      </w:r>
      <w:r w:rsidRPr="00631194">
        <w:rPr>
          <w:rFonts w:ascii="Times New Roman" w:hAnsi="Times New Roman" w:cs="Times New Roman"/>
          <w:b/>
          <w:color w:val="000000"/>
          <w:spacing w:val="-2"/>
          <w:sz w:val="24"/>
          <w:szCs w:val="24"/>
          <w:highlight w:val="yellow"/>
        </w:rPr>
        <w:t xml:space="preserve"> </w:t>
      </w:r>
      <w:r w:rsidRPr="00631194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the</w:t>
      </w:r>
      <w:r w:rsidRPr="00631194">
        <w:rPr>
          <w:rFonts w:ascii="Times New Roman" w:hAnsi="Times New Roman" w:cs="Times New Roman"/>
          <w:b/>
          <w:color w:val="000000"/>
          <w:spacing w:val="-1"/>
          <w:sz w:val="24"/>
          <w:szCs w:val="24"/>
          <w:highlight w:val="yellow"/>
        </w:rPr>
        <w:t xml:space="preserve"> </w:t>
      </w:r>
      <w:r w:rsidRPr="00631194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application&gt;</w:t>
      </w:r>
      <w:r w:rsidRPr="00631194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color w:val="4B93D7"/>
          <w:sz w:val="24"/>
          <w:szCs w:val="24"/>
        </w:rPr>
        <w:t>(applicable</w:t>
      </w:r>
      <w:r w:rsidRPr="00631194">
        <w:rPr>
          <w:rFonts w:ascii="Times New Roman" w:hAnsi="Times New Roman" w:cs="Times New Roman"/>
          <w:color w:val="4B93D7"/>
          <w:spacing w:val="-3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color w:val="4B93D7"/>
          <w:sz w:val="24"/>
          <w:szCs w:val="24"/>
        </w:rPr>
        <w:t>in</w:t>
      </w:r>
      <w:r w:rsidRPr="00631194">
        <w:rPr>
          <w:rFonts w:ascii="Times New Roman" w:hAnsi="Times New Roman" w:cs="Times New Roman"/>
          <w:color w:val="4B93D7"/>
          <w:spacing w:val="-2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color w:val="4B93D7"/>
          <w:sz w:val="24"/>
          <w:szCs w:val="24"/>
        </w:rPr>
        <w:t>case the</w:t>
      </w:r>
      <w:r w:rsidRPr="00631194">
        <w:rPr>
          <w:rFonts w:ascii="Times New Roman" w:hAnsi="Times New Roman" w:cs="Times New Roman"/>
          <w:color w:val="4B93D7"/>
          <w:spacing w:val="-6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color w:val="4B93D7"/>
          <w:sz w:val="24"/>
          <w:szCs w:val="24"/>
        </w:rPr>
        <w:t>Cross-Border</w:t>
      </w:r>
      <w:r w:rsidRPr="00631194">
        <w:rPr>
          <w:rFonts w:ascii="Times New Roman" w:hAnsi="Times New Roman" w:cs="Times New Roman"/>
          <w:color w:val="4B93D7"/>
          <w:spacing w:val="-6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color w:val="4B93D7"/>
          <w:sz w:val="24"/>
          <w:szCs w:val="24"/>
        </w:rPr>
        <w:t>Coordination</w:t>
      </w:r>
      <w:r w:rsidRPr="00631194">
        <w:rPr>
          <w:rFonts w:ascii="Times New Roman" w:hAnsi="Times New Roman" w:cs="Times New Roman"/>
          <w:color w:val="4B93D7"/>
          <w:spacing w:val="-6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color w:val="4B93D7"/>
          <w:sz w:val="24"/>
          <w:szCs w:val="24"/>
        </w:rPr>
        <w:t>Point</w:t>
      </w:r>
      <w:r w:rsidRPr="00631194">
        <w:rPr>
          <w:rFonts w:ascii="Times New Roman" w:hAnsi="Times New Roman" w:cs="Times New Roman"/>
          <w:color w:val="4B93D7"/>
          <w:spacing w:val="-5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color w:val="4B93D7"/>
          <w:sz w:val="24"/>
          <w:szCs w:val="24"/>
        </w:rPr>
        <w:t>is</w:t>
      </w:r>
      <w:r w:rsidRPr="00631194">
        <w:rPr>
          <w:rFonts w:ascii="Times New Roman" w:hAnsi="Times New Roman" w:cs="Times New Roman"/>
          <w:color w:val="4B93D7"/>
          <w:spacing w:val="-6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color w:val="4B93D7"/>
          <w:sz w:val="24"/>
          <w:szCs w:val="24"/>
        </w:rPr>
        <w:t>a</w:t>
      </w:r>
      <w:r w:rsidRPr="00631194">
        <w:rPr>
          <w:rFonts w:ascii="Times New Roman" w:hAnsi="Times New Roman" w:cs="Times New Roman"/>
          <w:color w:val="4B93D7"/>
          <w:spacing w:val="-4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color w:val="4B93D7"/>
          <w:sz w:val="24"/>
          <w:szCs w:val="24"/>
        </w:rPr>
        <w:t>“permanent</w:t>
      </w:r>
      <w:r w:rsidRPr="00631194">
        <w:rPr>
          <w:rFonts w:ascii="Times New Roman" w:hAnsi="Times New Roman" w:cs="Times New Roman"/>
          <w:color w:val="4B93D7"/>
          <w:spacing w:val="-4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color w:val="4B93D7"/>
          <w:sz w:val="24"/>
          <w:szCs w:val="24"/>
        </w:rPr>
        <w:t>entity”</w:t>
      </w:r>
      <w:r w:rsidRPr="00631194">
        <w:rPr>
          <w:rFonts w:ascii="Times New Roman" w:hAnsi="Times New Roman" w:cs="Times New Roman"/>
          <w:color w:val="4B93D7"/>
          <w:spacing w:val="-6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color w:val="4B93D7"/>
          <w:sz w:val="24"/>
          <w:szCs w:val="24"/>
        </w:rPr>
        <w:t>with</w:t>
      </w:r>
      <w:r w:rsidRPr="00631194">
        <w:rPr>
          <w:rFonts w:ascii="Times New Roman" w:hAnsi="Times New Roman" w:cs="Times New Roman"/>
          <w:color w:val="4B93D7"/>
          <w:spacing w:val="-5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color w:val="4B93D7"/>
          <w:sz w:val="24"/>
          <w:szCs w:val="24"/>
        </w:rPr>
        <w:t>no</w:t>
      </w:r>
      <w:r w:rsidRPr="00631194">
        <w:rPr>
          <w:rFonts w:ascii="Times New Roman" w:hAnsi="Times New Roman" w:cs="Times New Roman"/>
          <w:color w:val="4B93D7"/>
          <w:spacing w:val="-5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color w:val="4B93D7"/>
          <w:sz w:val="24"/>
          <w:szCs w:val="24"/>
        </w:rPr>
        <w:t>legal</w:t>
      </w:r>
      <w:r w:rsidRPr="00631194">
        <w:rPr>
          <w:rFonts w:ascii="Times New Roman" w:hAnsi="Times New Roman" w:cs="Times New Roman"/>
          <w:color w:val="4B93D7"/>
          <w:spacing w:val="-6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color w:val="4B93D7"/>
          <w:sz w:val="24"/>
          <w:szCs w:val="24"/>
        </w:rPr>
        <w:t>personality)</w:t>
      </w:r>
      <w:r w:rsidRPr="0063119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,]</w:t>
      </w:r>
      <w:r w:rsidRPr="00631194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color w:val="000000"/>
          <w:sz w:val="24"/>
          <w:szCs w:val="24"/>
        </w:rPr>
        <w:t>is:</w:t>
      </w:r>
      <w:r w:rsidRPr="0063119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color w:val="4B93D7"/>
          <w:sz w:val="24"/>
          <w:szCs w:val="24"/>
        </w:rPr>
        <w:t>(select only one of the two options below)</w:t>
      </w:r>
    </w:p>
    <w:p w14:paraId="536AC8CE" w14:textId="77777777" w:rsidR="000206DD" w:rsidRPr="00631194" w:rsidRDefault="00000000">
      <w:pPr>
        <w:spacing w:before="160" w:line="259" w:lineRule="auto"/>
        <w:ind w:left="383" w:hanging="360"/>
        <w:rPr>
          <w:rFonts w:ascii="Times New Roman" w:hAnsi="Times New Roman" w:cs="Times New Roman"/>
          <w:sz w:val="24"/>
          <w:szCs w:val="24"/>
        </w:rPr>
      </w:pPr>
      <w:r w:rsidRPr="0063119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[established</w:t>
      </w:r>
      <w:r w:rsidRPr="00631194">
        <w:rPr>
          <w:rFonts w:ascii="Times New Roman" w:hAnsi="Times New Roman" w:cs="Times New Roman"/>
          <w:color w:val="000000"/>
          <w:spacing w:val="-5"/>
          <w:sz w:val="24"/>
          <w:szCs w:val="24"/>
          <w:highlight w:val="yellow"/>
        </w:rPr>
        <w:t xml:space="preserve"> </w:t>
      </w:r>
      <w:r w:rsidRPr="0063119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as</w:t>
      </w:r>
      <w:r w:rsidRPr="00631194">
        <w:rPr>
          <w:rFonts w:ascii="Times New Roman" w:hAnsi="Times New Roman" w:cs="Times New Roman"/>
          <w:color w:val="000000"/>
          <w:spacing w:val="-7"/>
          <w:sz w:val="24"/>
          <w:szCs w:val="24"/>
          <w:highlight w:val="yellow"/>
        </w:rPr>
        <w:t xml:space="preserve"> </w:t>
      </w:r>
      <w:r w:rsidRPr="0063119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a</w:t>
      </w:r>
      <w:r w:rsidRPr="00631194">
        <w:rPr>
          <w:rFonts w:ascii="Times New Roman" w:hAnsi="Times New Roman" w:cs="Times New Roman"/>
          <w:color w:val="000000"/>
          <w:spacing w:val="-7"/>
          <w:sz w:val="24"/>
          <w:szCs w:val="24"/>
          <w:highlight w:val="yellow"/>
        </w:rPr>
        <w:t xml:space="preserve"> </w:t>
      </w:r>
      <w:r w:rsidRPr="0063119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Cross-Border</w:t>
      </w:r>
      <w:r w:rsidRPr="00631194">
        <w:rPr>
          <w:rFonts w:ascii="Times New Roman" w:hAnsi="Times New Roman" w:cs="Times New Roman"/>
          <w:color w:val="000000"/>
          <w:spacing w:val="-7"/>
          <w:sz w:val="24"/>
          <w:szCs w:val="24"/>
          <w:highlight w:val="yellow"/>
        </w:rPr>
        <w:t xml:space="preserve"> </w:t>
      </w:r>
      <w:r w:rsidRPr="0063119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Coordination</w:t>
      </w:r>
      <w:r w:rsidRPr="00631194">
        <w:rPr>
          <w:rFonts w:ascii="Times New Roman" w:hAnsi="Times New Roman" w:cs="Times New Roman"/>
          <w:color w:val="000000"/>
          <w:spacing w:val="-7"/>
          <w:sz w:val="24"/>
          <w:szCs w:val="24"/>
          <w:highlight w:val="yellow"/>
        </w:rPr>
        <w:t xml:space="preserve"> </w:t>
      </w:r>
      <w:r w:rsidRPr="0063119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Point,</w:t>
      </w:r>
      <w:r w:rsidRPr="00631194">
        <w:rPr>
          <w:rFonts w:ascii="Times New Roman" w:hAnsi="Times New Roman" w:cs="Times New Roman"/>
          <w:color w:val="000000"/>
          <w:spacing w:val="-5"/>
          <w:sz w:val="24"/>
          <w:szCs w:val="24"/>
          <w:highlight w:val="yellow"/>
        </w:rPr>
        <w:t xml:space="preserve"> </w:t>
      </w:r>
      <w:r w:rsidRPr="0063119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in</w:t>
      </w:r>
      <w:r w:rsidRPr="00631194">
        <w:rPr>
          <w:rFonts w:ascii="Times New Roman" w:hAnsi="Times New Roman" w:cs="Times New Roman"/>
          <w:color w:val="000000"/>
          <w:spacing w:val="-7"/>
          <w:sz w:val="24"/>
          <w:szCs w:val="24"/>
          <w:highlight w:val="yellow"/>
        </w:rPr>
        <w:t xml:space="preserve"> </w:t>
      </w:r>
      <w:r w:rsidRPr="0063119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accordance</w:t>
      </w:r>
      <w:r w:rsidRPr="00631194">
        <w:rPr>
          <w:rFonts w:ascii="Times New Roman" w:hAnsi="Times New Roman" w:cs="Times New Roman"/>
          <w:color w:val="000000"/>
          <w:spacing w:val="-6"/>
          <w:sz w:val="24"/>
          <w:szCs w:val="24"/>
          <w:highlight w:val="yellow"/>
        </w:rPr>
        <w:t xml:space="preserve"> </w:t>
      </w:r>
      <w:r w:rsidRPr="0063119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with</w:t>
      </w:r>
      <w:r w:rsidRPr="00631194">
        <w:rPr>
          <w:rFonts w:ascii="Times New Roman" w:hAnsi="Times New Roman" w:cs="Times New Roman"/>
          <w:color w:val="000000"/>
          <w:spacing w:val="-6"/>
          <w:sz w:val="24"/>
          <w:szCs w:val="24"/>
          <w:highlight w:val="yellow"/>
        </w:rPr>
        <w:t xml:space="preserve"> </w:t>
      </w:r>
      <w:r w:rsidRPr="0063119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Article</w:t>
      </w:r>
      <w:r w:rsidRPr="00631194">
        <w:rPr>
          <w:rFonts w:ascii="Times New Roman" w:hAnsi="Times New Roman" w:cs="Times New Roman"/>
          <w:color w:val="000000"/>
          <w:spacing w:val="-6"/>
          <w:sz w:val="24"/>
          <w:szCs w:val="24"/>
          <w:highlight w:val="yellow"/>
        </w:rPr>
        <w:t xml:space="preserve"> </w:t>
      </w:r>
      <w:r w:rsidRPr="0063119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4</w:t>
      </w:r>
      <w:r w:rsidRPr="00631194">
        <w:rPr>
          <w:rFonts w:ascii="Times New Roman" w:hAnsi="Times New Roman" w:cs="Times New Roman"/>
          <w:color w:val="000000"/>
          <w:spacing w:val="-7"/>
          <w:sz w:val="24"/>
          <w:szCs w:val="24"/>
          <w:highlight w:val="yellow"/>
        </w:rPr>
        <w:t xml:space="preserve"> </w:t>
      </w:r>
      <w:r w:rsidRPr="0063119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of</w:t>
      </w:r>
      <w:r w:rsidRPr="00631194">
        <w:rPr>
          <w:rFonts w:ascii="Times New Roman" w:hAnsi="Times New Roman" w:cs="Times New Roman"/>
          <w:color w:val="000000"/>
          <w:spacing w:val="-7"/>
          <w:sz w:val="24"/>
          <w:szCs w:val="24"/>
          <w:highlight w:val="yellow"/>
        </w:rPr>
        <w:t xml:space="preserve"> </w:t>
      </w:r>
      <w:r w:rsidRPr="0063119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Regulation</w:t>
      </w:r>
      <w:r w:rsidRPr="00631194">
        <w:rPr>
          <w:rFonts w:ascii="Times New Roman" w:hAnsi="Times New Roman" w:cs="Times New Roman"/>
          <w:color w:val="000000"/>
          <w:spacing w:val="-7"/>
          <w:sz w:val="24"/>
          <w:szCs w:val="24"/>
          <w:highlight w:val="yellow"/>
        </w:rPr>
        <w:t xml:space="preserve"> </w:t>
      </w:r>
      <w:r w:rsidRPr="0063119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(EU)</w:t>
      </w:r>
      <w:r w:rsidRPr="006311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2025/925. Such establishment was </w:t>
      </w:r>
      <w:proofErr w:type="spellStart"/>
      <w:r w:rsidRPr="0063119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materialised</w:t>
      </w:r>
      <w:proofErr w:type="spellEnd"/>
      <w:r w:rsidRPr="0063119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by </w:t>
      </w:r>
      <w:r w:rsidRPr="00631194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&lt;legal or administrative reference of</w:t>
      </w:r>
      <w:r w:rsidRPr="006311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b/>
          <w:color w:val="000000"/>
          <w:spacing w:val="-2"/>
          <w:sz w:val="24"/>
          <w:szCs w:val="24"/>
          <w:highlight w:val="yellow"/>
        </w:rPr>
        <w:t>establishment&gt;</w:t>
      </w:r>
      <w:r w:rsidRPr="00631194">
        <w:rPr>
          <w:rFonts w:ascii="Times New Roman" w:hAnsi="Times New Roman" w:cs="Times New Roman"/>
          <w:color w:val="000000"/>
          <w:spacing w:val="-2"/>
          <w:sz w:val="24"/>
          <w:szCs w:val="24"/>
          <w:highlight w:val="yellow"/>
        </w:rPr>
        <w:t>]</w:t>
      </w:r>
    </w:p>
    <w:p w14:paraId="42A66A1E" w14:textId="77777777" w:rsidR="000206DD" w:rsidRPr="00631194" w:rsidRDefault="00000000">
      <w:pPr>
        <w:spacing w:before="159"/>
        <w:ind w:left="383"/>
        <w:rPr>
          <w:rFonts w:ascii="Times New Roman" w:hAnsi="Times New Roman" w:cs="Times New Roman"/>
          <w:sz w:val="24"/>
          <w:szCs w:val="24"/>
        </w:rPr>
      </w:pPr>
      <w:r w:rsidRPr="00631194">
        <w:rPr>
          <w:rFonts w:ascii="Times New Roman" w:hAnsi="Times New Roman" w:cs="Times New Roman"/>
          <w:color w:val="4B93D7"/>
          <w:spacing w:val="-4"/>
          <w:sz w:val="24"/>
          <w:szCs w:val="24"/>
        </w:rPr>
        <w:t>(or)</w:t>
      </w:r>
    </w:p>
    <w:p w14:paraId="0541CE3A" w14:textId="77777777" w:rsidR="000206DD" w:rsidRPr="00631194" w:rsidRDefault="00000000">
      <w:pPr>
        <w:spacing w:before="182" w:line="259" w:lineRule="auto"/>
        <w:ind w:left="383" w:right="81" w:hanging="1"/>
        <w:jc w:val="both"/>
        <w:rPr>
          <w:rFonts w:ascii="Times New Roman" w:hAnsi="Times New Roman" w:cs="Times New Roman"/>
          <w:sz w:val="24"/>
          <w:szCs w:val="24"/>
        </w:rPr>
      </w:pPr>
      <w:r w:rsidRPr="0063119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[considered</w:t>
      </w:r>
      <w:r w:rsidRPr="00631194">
        <w:rPr>
          <w:rFonts w:ascii="Times New Roman" w:hAnsi="Times New Roman" w:cs="Times New Roman"/>
          <w:color w:val="000000"/>
          <w:spacing w:val="-2"/>
          <w:sz w:val="24"/>
          <w:szCs w:val="24"/>
          <w:highlight w:val="yellow"/>
        </w:rPr>
        <w:t xml:space="preserve"> </w:t>
      </w:r>
      <w:r w:rsidRPr="0063119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as</w:t>
      </w:r>
      <w:r w:rsidRPr="00631194">
        <w:rPr>
          <w:rFonts w:ascii="Times New Roman" w:hAnsi="Times New Roman" w:cs="Times New Roman"/>
          <w:color w:val="000000"/>
          <w:spacing w:val="-2"/>
          <w:sz w:val="24"/>
          <w:szCs w:val="24"/>
          <w:highlight w:val="yellow"/>
        </w:rPr>
        <w:t xml:space="preserve"> </w:t>
      </w:r>
      <w:r w:rsidRPr="0063119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a</w:t>
      </w:r>
      <w:r w:rsidRPr="00631194">
        <w:rPr>
          <w:rFonts w:ascii="Times New Roman" w:hAnsi="Times New Roman" w:cs="Times New Roman"/>
          <w:color w:val="000000"/>
          <w:spacing w:val="-2"/>
          <w:sz w:val="24"/>
          <w:szCs w:val="24"/>
          <w:highlight w:val="yellow"/>
        </w:rPr>
        <w:t xml:space="preserve"> </w:t>
      </w:r>
      <w:r w:rsidRPr="0063119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prospective</w:t>
      </w:r>
      <w:r w:rsidRPr="00631194">
        <w:rPr>
          <w:rFonts w:ascii="Times New Roman" w:hAnsi="Times New Roman" w:cs="Times New Roman"/>
          <w:color w:val="000000"/>
          <w:spacing w:val="-2"/>
          <w:sz w:val="24"/>
          <w:szCs w:val="24"/>
          <w:highlight w:val="yellow"/>
        </w:rPr>
        <w:t xml:space="preserve"> </w:t>
      </w:r>
      <w:r w:rsidRPr="0063119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a</w:t>
      </w:r>
      <w:r w:rsidRPr="00631194">
        <w:rPr>
          <w:rFonts w:ascii="Times New Roman" w:hAnsi="Times New Roman" w:cs="Times New Roman"/>
          <w:color w:val="000000"/>
          <w:spacing w:val="-2"/>
          <w:sz w:val="24"/>
          <w:szCs w:val="24"/>
          <w:highlight w:val="yellow"/>
        </w:rPr>
        <w:t xml:space="preserve"> </w:t>
      </w:r>
      <w:r w:rsidRPr="0063119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Cross-Border</w:t>
      </w:r>
      <w:r w:rsidRPr="00631194">
        <w:rPr>
          <w:rFonts w:ascii="Times New Roman" w:hAnsi="Times New Roman" w:cs="Times New Roman"/>
          <w:color w:val="000000"/>
          <w:spacing w:val="-2"/>
          <w:sz w:val="24"/>
          <w:szCs w:val="24"/>
          <w:highlight w:val="yellow"/>
        </w:rPr>
        <w:t xml:space="preserve"> </w:t>
      </w:r>
      <w:r w:rsidRPr="0063119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Coordination</w:t>
      </w:r>
      <w:r w:rsidRPr="00631194">
        <w:rPr>
          <w:rFonts w:ascii="Times New Roman" w:hAnsi="Times New Roman" w:cs="Times New Roman"/>
          <w:color w:val="000000"/>
          <w:spacing w:val="-2"/>
          <w:sz w:val="24"/>
          <w:szCs w:val="24"/>
          <w:highlight w:val="yellow"/>
        </w:rPr>
        <w:t xml:space="preserve"> </w:t>
      </w:r>
      <w:r w:rsidRPr="0063119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Point</w:t>
      </w:r>
      <w:r w:rsidRPr="00631194">
        <w:rPr>
          <w:rFonts w:ascii="Times New Roman" w:hAnsi="Times New Roman" w:cs="Times New Roman"/>
          <w:color w:val="000000"/>
          <w:spacing w:val="-1"/>
          <w:sz w:val="24"/>
          <w:szCs w:val="24"/>
          <w:highlight w:val="yellow"/>
        </w:rPr>
        <w:t xml:space="preserve"> </w:t>
      </w:r>
      <w:r w:rsidRPr="0063119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in</w:t>
      </w:r>
      <w:r w:rsidRPr="00631194">
        <w:rPr>
          <w:rFonts w:ascii="Times New Roman" w:hAnsi="Times New Roman" w:cs="Times New Roman"/>
          <w:color w:val="000000"/>
          <w:spacing w:val="-1"/>
          <w:sz w:val="24"/>
          <w:szCs w:val="24"/>
          <w:highlight w:val="yellow"/>
        </w:rPr>
        <w:t xml:space="preserve"> </w:t>
      </w:r>
      <w:r w:rsidRPr="0063119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the</w:t>
      </w:r>
      <w:r w:rsidRPr="00631194">
        <w:rPr>
          <w:rFonts w:ascii="Times New Roman" w:hAnsi="Times New Roman" w:cs="Times New Roman"/>
          <w:color w:val="000000"/>
          <w:spacing w:val="-2"/>
          <w:sz w:val="24"/>
          <w:szCs w:val="24"/>
          <w:highlight w:val="yellow"/>
        </w:rPr>
        <w:t xml:space="preserve"> </w:t>
      </w:r>
      <w:r w:rsidRPr="0063119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framework</w:t>
      </w:r>
      <w:r w:rsidRPr="00631194">
        <w:rPr>
          <w:rFonts w:ascii="Times New Roman" w:hAnsi="Times New Roman" w:cs="Times New Roman"/>
          <w:color w:val="000000"/>
          <w:spacing w:val="-2"/>
          <w:sz w:val="24"/>
          <w:szCs w:val="24"/>
          <w:highlight w:val="yellow"/>
        </w:rPr>
        <w:t xml:space="preserve"> </w:t>
      </w:r>
      <w:r w:rsidRPr="0063119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of</w:t>
      </w:r>
      <w:r w:rsidRPr="00631194">
        <w:rPr>
          <w:rFonts w:ascii="Times New Roman" w:hAnsi="Times New Roman" w:cs="Times New Roman"/>
          <w:color w:val="000000"/>
          <w:spacing w:val="-2"/>
          <w:sz w:val="24"/>
          <w:szCs w:val="24"/>
          <w:highlight w:val="yellow"/>
        </w:rPr>
        <w:t xml:space="preserve"> </w:t>
      </w:r>
      <w:r w:rsidRPr="0063119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Regulation</w:t>
      </w:r>
      <w:r w:rsidRPr="00631194">
        <w:rPr>
          <w:rFonts w:ascii="Times New Roman" w:hAnsi="Times New Roman" w:cs="Times New Roman"/>
          <w:color w:val="000000"/>
          <w:spacing w:val="-2"/>
          <w:sz w:val="24"/>
          <w:szCs w:val="24"/>
          <w:highlight w:val="yellow"/>
        </w:rPr>
        <w:t xml:space="preserve"> </w:t>
      </w:r>
      <w:r w:rsidRPr="0063119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(EU)</w:t>
      </w:r>
      <w:r w:rsidRPr="006311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2025/925,</w:t>
      </w:r>
      <w:r w:rsidRPr="00631194">
        <w:rPr>
          <w:rFonts w:ascii="Times New Roman" w:hAnsi="Times New Roman" w:cs="Times New Roman"/>
          <w:color w:val="000000"/>
          <w:spacing w:val="-5"/>
          <w:sz w:val="24"/>
          <w:szCs w:val="24"/>
          <w:highlight w:val="yellow"/>
        </w:rPr>
        <w:t xml:space="preserve"> </w:t>
      </w:r>
      <w:r w:rsidRPr="0063119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in</w:t>
      </w:r>
      <w:r w:rsidRPr="00631194">
        <w:rPr>
          <w:rFonts w:ascii="Times New Roman" w:hAnsi="Times New Roman" w:cs="Times New Roman"/>
          <w:color w:val="000000"/>
          <w:spacing w:val="-5"/>
          <w:sz w:val="24"/>
          <w:szCs w:val="24"/>
          <w:highlight w:val="yellow"/>
        </w:rPr>
        <w:t xml:space="preserve"> </w:t>
      </w:r>
      <w:r w:rsidRPr="0063119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accordance</w:t>
      </w:r>
      <w:r w:rsidRPr="00631194">
        <w:rPr>
          <w:rFonts w:ascii="Times New Roman" w:hAnsi="Times New Roman" w:cs="Times New Roman"/>
          <w:color w:val="000000"/>
          <w:spacing w:val="-5"/>
          <w:sz w:val="24"/>
          <w:szCs w:val="24"/>
          <w:highlight w:val="yellow"/>
        </w:rPr>
        <w:t xml:space="preserve"> </w:t>
      </w:r>
      <w:r w:rsidRPr="0063119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with</w:t>
      </w:r>
      <w:r w:rsidRPr="00631194">
        <w:rPr>
          <w:rFonts w:ascii="Times New Roman" w:hAnsi="Times New Roman" w:cs="Times New Roman"/>
          <w:color w:val="000000"/>
          <w:spacing w:val="-4"/>
          <w:sz w:val="24"/>
          <w:szCs w:val="24"/>
          <w:highlight w:val="yellow"/>
        </w:rPr>
        <w:t xml:space="preserve"> </w:t>
      </w:r>
      <w:r w:rsidRPr="0063119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the</w:t>
      </w:r>
      <w:r w:rsidRPr="00631194">
        <w:rPr>
          <w:rFonts w:ascii="Times New Roman" w:hAnsi="Times New Roman" w:cs="Times New Roman"/>
          <w:color w:val="000000"/>
          <w:spacing w:val="-4"/>
          <w:sz w:val="24"/>
          <w:szCs w:val="24"/>
          <w:highlight w:val="yellow"/>
        </w:rPr>
        <w:t xml:space="preserve"> </w:t>
      </w:r>
      <w:r w:rsidRPr="0063119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admissibility</w:t>
      </w:r>
      <w:r w:rsidRPr="00631194">
        <w:rPr>
          <w:rFonts w:ascii="Times New Roman" w:hAnsi="Times New Roman" w:cs="Times New Roman"/>
          <w:color w:val="000000"/>
          <w:spacing w:val="-5"/>
          <w:sz w:val="24"/>
          <w:szCs w:val="24"/>
          <w:highlight w:val="yellow"/>
        </w:rPr>
        <w:t xml:space="preserve"> </w:t>
      </w:r>
      <w:r w:rsidRPr="0063119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conditions</w:t>
      </w:r>
      <w:r w:rsidRPr="00631194">
        <w:rPr>
          <w:rFonts w:ascii="Times New Roman" w:hAnsi="Times New Roman" w:cs="Times New Roman"/>
          <w:color w:val="000000"/>
          <w:spacing w:val="-5"/>
          <w:sz w:val="24"/>
          <w:szCs w:val="24"/>
          <w:highlight w:val="yellow"/>
        </w:rPr>
        <w:t xml:space="preserve"> </w:t>
      </w:r>
      <w:r w:rsidRPr="0063119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set</w:t>
      </w:r>
      <w:r w:rsidRPr="00631194">
        <w:rPr>
          <w:rFonts w:ascii="Times New Roman" w:hAnsi="Times New Roman" w:cs="Times New Roman"/>
          <w:color w:val="000000"/>
          <w:spacing w:val="-5"/>
          <w:sz w:val="24"/>
          <w:szCs w:val="24"/>
          <w:highlight w:val="yellow"/>
        </w:rPr>
        <w:t xml:space="preserve"> </w:t>
      </w:r>
      <w:r w:rsidRPr="0063119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out</w:t>
      </w:r>
      <w:r w:rsidRPr="00631194">
        <w:rPr>
          <w:rFonts w:ascii="Times New Roman" w:hAnsi="Times New Roman" w:cs="Times New Roman"/>
          <w:color w:val="000000"/>
          <w:spacing w:val="-4"/>
          <w:sz w:val="24"/>
          <w:szCs w:val="24"/>
          <w:highlight w:val="yellow"/>
        </w:rPr>
        <w:t xml:space="preserve"> </w:t>
      </w:r>
      <w:r w:rsidRPr="0063119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in</w:t>
      </w:r>
      <w:r w:rsidRPr="00631194">
        <w:rPr>
          <w:rFonts w:ascii="Times New Roman" w:hAnsi="Times New Roman" w:cs="Times New Roman"/>
          <w:color w:val="000000"/>
          <w:spacing w:val="-5"/>
          <w:sz w:val="24"/>
          <w:szCs w:val="24"/>
          <w:highlight w:val="yellow"/>
        </w:rPr>
        <w:t xml:space="preserve"> </w:t>
      </w:r>
      <w:r w:rsidRPr="0063119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the</w:t>
      </w:r>
      <w:r w:rsidRPr="00631194">
        <w:rPr>
          <w:rFonts w:ascii="Times New Roman" w:hAnsi="Times New Roman" w:cs="Times New Roman"/>
          <w:color w:val="000000"/>
          <w:spacing w:val="-5"/>
          <w:sz w:val="24"/>
          <w:szCs w:val="24"/>
          <w:highlight w:val="yellow"/>
        </w:rPr>
        <w:t xml:space="preserve"> </w:t>
      </w:r>
      <w:r w:rsidRPr="0063119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call</w:t>
      </w:r>
      <w:r w:rsidRPr="00631194">
        <w:rPr>
          <w:rFonts w:ascii="Times New Roman" w:hAnsi="Times New Roman" w:cs="Times New Roman"/>
          <w:color w:val="000000"/>
          <w:spacing w:val="-4"/>
          <w:sz w:val="24"/>
          <w:szCs w:val="24"/>
          <w:highlight w:val="yellow"/>
        </w:rPr>
        <w:t xml:space="preserve"> </w:t>
      </w:r>
      <w:r w:rsidRPr="0063119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for</w:t>
      </w:r>
      <w:r w:rsidRPr="00631194">
        <w:rPr>
          <w:rFonts w:ascii="Times New Roman" w:hAnsi="Times New Roman" w:cs="Times New Roman"/>
          <w:color w:val="000000"/>
          <w:spacing w:val="-4"/>
          <w:sz w:val="24"/>
          <w:szCs w:val="24"/>
          <w:highlight w:val="yellow"/>
        </w:rPr>
        <w:t xml:space="preserve"> </w:t>
      </w:r>
      <w:r w:rsidRPr="0063119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proposals]</w:t>
      </w:r>
      <w:r w:rsidRPr="00631194">
        <w:rPr>
          <w:rFonts w:ascii="Times New Roman" w:hAnsi="Times New Roman" w:cs="Times New Roman"/>
          <w:color w:val="000000"/>
          <w:spacing w:val="-5"/>
          <w:sz w:val="24"/>
          <w:szCs w:val="24"/>
          <w:highlight w:val="yellow"/>
        </w:rPr>
        <w:t xml:space="preserve"> </w:t>
      </w:r>
      <w:r w:rsidRPr="0063119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for</w:t>
      </w:r>
      <w:r w:rsidRPr="00631194">
        <w:rPr>
          <w:rFonts w:ascii="Times New Roman" w:hAnsi="Times New Roman" w:cs="Times New Roman"/>
          <w:color w:val="000000"/>
          <w:spacing w:val="-5"/>
          <w:sz w:val="24"/>
          <w:szCs w:val="24"/>
          <w:highlight w:val="yellow"/>
        </w:rPr>
        <w:t xml:space="preserve"> </w:t>
      </w:r>
      <w:r w:rsidRPr="0063119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the</w:t>
      </w:r>
      <w:r w:rsidRPr="00631194">
        <w:rPr>
          <w:rFonts w:ascii="Times New Roman" w:hAnsi="Times New Roman" w:cs="Times New Roman"/>
          <w:color w:val="000000"/>
          <w:spacing w:val="-4"/>
          <w:sz w:val="24"/>
          <w:szCs w:val="24"/>
          <w:highlight w:val="yellow"/>
        </w:rPr>
        <w:t xml:space="preserve"> </w:t>
      </w:r>
      <w:r w:rsidRPr="0063119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XX</w:t>
      </w:r>
      <w:r w:rsidRPr="006311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cross-border region currently in the process of being formally set up</w:t>
      </w:r>
      <w:r w:rsidRPr="00631194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]</w:t>
      </w:r>
      <w:r w:rsidRPr="006311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8914BEE" w14:textId="77777777" w:rsidR="000206DD" w:rsidRPr="00631194" w:rsidRDefault="00000000">
      <w:pPr>
        <w:spacing w:before="159" w:line="259" w:lineRule="auto"/>
        <w:ind w:left="22"/>
        <w:rPr>
          <w:rFonts w:ascii="Times New Roman" w:hAnsi="Times New Roman" w:cs="Times New Roman"/>
          <w:sz w:val="24"/>
          <w:szCs w:val="24"/>
        </w:rPr>
      </w:pPr>
      <w:r w:rsidRPr="00631194">
        <w:rPr>
          <w:rFonts w:ascii="Times New Roman" w:hAnsi="Times New Roman" w:cs="Times New Roman"/>
          <w:sz w:val="24"/>
          <w:szCs w:val="24"/>
        </w:rPr>
        <w:t xml:space="preserve">In line with the admissibility conditions defined in the Call for Proposals the </w:t>
      </w:r>
      <w:r w:rsidRPr="00631194">
        <w:rPr>
          <w:rFonts w:ascii="Times New Roman" w:hAnsi="Times New Roman" w:cs="Times New Roman"/>
          <w:b/>
          <w:sz w:val="24"/>
          <w:szCs w:val="24"/>
        </w:rPr>
        <w:t xml:space="preserve">&lt;Member State&gt; </w:t>
      </w:r>
      <w:r w:rsidRPr="00631194">
        <w:rPr>
          <w:rFonts w:ascii="Times New Roman" w:hAnsi="Times New Roman" w:cs="Times New Roman"/>
          <w:sz w:val="24"/>
          <w:szCs w:val="24"/>
        </w:rPr>
        <w:t>supports the</w:t>
      </w:r>
      <w:r w:rsidRPr="0063119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b/>
          <w:sz w:val="24"/>
          <w:szCs w:val="24"/>
        </w:rPr>
        <w:t>&lt;applicant</w:t>
      </w:r>
      <w:r w:rsidRPr="0063119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b/>
          <w:sz w:val="24"/>
          <w:szCs w:val="24"/>
        </w:rPr>
        <w:t>entity&gt;</w:t>
      </w:r>
      <w:r w:rsidRPr="00631194">
        <w:rPr>
          <w:rFonts w:ascii="Times New Roman" w:hAnsi="Times New Roman" w:cs="Times New Roman"/>
          <w:sz w:val="24"/>
          <w:szCs w:val="24"/>
        </w:rPr>
        <w:t>’s</w:t>
      </w:r>
      <w:r w:rsidRPr="0063119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sz w:val="24"/>
          <w:szCs w:val="24"/>
        </w:rPr>
        <w:t>proposal.</w:t>
      </w:r>
      <w:r w:rsidRPr="0063119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sz w:val="24"/>
          <w:szCs w:val="24"/>
        </w:rPr>
        <w:t>It</w:t>
      </w:r>
      <w:r w:rsidRPr="0063119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sz w:val="24"/>
          <w:szCs w:val="24"/>
        </w:rPr>
        <w:t>also</w:t>
      </w:r>
      <w:r w:rsidRPr="0063119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sz w:val="24"/>
          <w:szCs w:val="24"/>
        </w:rPr>
        <w:t>acknowledges</w:t>
      </w:r>
      <w:r w:rsidRPr="0063119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sz w:val="24"/>
          <w:szCs w:val="24"/>
        </w:rPr>
        <w:t>that</w:t>
      </w:r>
      <w:r w:rsidRPr="0063119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sz w:val="24"/>
          <w:szCs w:val="24"/>
        </w:rPr>
        <w:t>for</w:t>
      </w:r>
      <w:r w:rsidRPr="0063119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sz w:val="24"/>
          <w:szCs w:val="24"/>
        </w:rPr>
        <w:t>the</w:t>
      </w:r>
      <w:r w:rsidRPr="0063119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sz w:val="24"/>
          <w:szCs w:val="24"/>
        </w:rPr>
        <w:t>purpose</w:t>
      </w:r>
      <w:r w:rsidRPr="0063119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sz w:val="24"/>
          <w:szCs w:val="24"/>
        </w:rPr>
        <w:t>of</w:t>
      </w:r>
      <w:r w:rsidRPr="0063119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sz w:val="24"/>
          <w:szCs w:val="24"/>
        </w:rPr>
        <w:t>the</w:t>
      </w:r>
      <w:r w:rsidRPr="0063119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sz w:val="24"/>
          <w:szCs w:val="24"/>
        </w:rPr>
        <w:t>current</w:t>
      </w:r>
      <w:r w:rsidRPr="006311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sz w:val="24"/>
          <w:szCs w:val="24"/>
        </w:rPr>
        <w:t>call,</w:t>
      </w:r>
      <w:r w:rsidRPr="0063119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sz w:val="24"/>
          <w:szCs w:val="24"/>
        </w:rPr>
        <w:t>only</w:t>
      </w:r>
      <w:r w:rsidRPr="0063119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sz w:val="24"/>
          <w:szCs w:val="24"/>
        </w:rPr>
        <w:t>one letter of acknowledgement may be attributed by each Member State.</w:t>
      </w:r>
    </w:p>
    <w:p w14:paraId="091AC088" w14:textId="77777777" w:rsidR="000206DD" w:rsidRPr="00631194" w:rsidRDefault="000206D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6258D76E" w14:textId="77777777" w:rsidR="000206DD" w:rsidRPr="00631194" w:rsidRDefault="000206D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054D6F61" w14:textId="77777777" w:rsidR="000206DD" w:rsidRPr="00631194" w:rsidRDefault="000206DD">
      <w:pPr>
        <w:pStyle w:val="Corpotesto"/>
        <w:spacing w:before="252"/>
        <w:rPr>
          <w:rFonts w:ascii="Times New Roman" w:hAnsi="Times New Roman" w:cs="Times New Roman"/>
          <w:sz w:val="24"/>
          <w:szCs w:val="24"/>
        </w:rPr>
      </w:pPr>
    </w:p>
    <w:p w14:paraId="06B69C9B" w14:textId="77777777" w:rsidR="000206DD" w:rsidRPr="00631194" w:rsidRDefault="00000000">
      <w:pPr>
        <w:spacing w:before="1"/>
        <w:ind w:left="23"/>
        <w:rPr>
          <w:rFonts w:ascii="Times New Roman" w:hAnsi="Times New Roman" w:cs="Times New Roman"/>
          <w:sz w:val="24"/>
          <w:szCs w:val="24"/>
        </w:rPr>
      </w:pPr>
      <w:r w:rsidRPr="00631194">
        <w:rPr>
          <w:rFonts w:ascii="Times New Roman" w:hAnsi="Times New Roman" w:cs="Times New Roman"/>
          <w:sz w:val="24"/>
          <w:szCs w:val="24"/>
        </w:rPr>
        <w:t>Date</w:t>
      </w:r>
      <w:r w:rsidRPr="0063119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sz w:val="24"/>
          <w:szCs w:val="24"/>
        </w:rPr>
        <w:t>and</w:t>
      </w:r>
      <w:r w:rsidRPr="0063119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1194">
        <w:rPr>
          <w:rFonts w:ascii="Times New Roman" w:hAnsi="Times New Roman" w:cs="Times New Roman"/>
          <w:spacing w:val="-2"/>
          <w:sz w:val="24"/>
          <w:szCs w:val="24"/>
        </w:rPr>
        <w:t>signature,</w:t>
      </w:r>
    </w:p>
    <w:sectPr w:rsidR="000206DD" w:rsidRPr="00631194">
      <w:headerReference w:type="default" r:id="rId7"/>
      <w:footerReference w:type="default" r:id="rId8"/>
      <w:pgSz w:w="12240" w:h="15840"/>
      <w:pgMar w:top="1420" w:right="1417" w:bottom="280" w:left="141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5429B" w14:textId="77777777" w:rsidR="0060373B" w:rsidRDefault="0060373B">
      <w:r>
        <w:separator/>
      </w:r>
    </w:p>
  </w:endnote>
  <w:endnote w:type="continuationSeparator" w:id="0">
    <w:p w14:paraId="446E16C7" w14:textId="77777777" w:rsidR="0060373B" w:rsidRDefault="0060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1B157" w14:textId="77777777" w:rsidR="000206DD" w:rsidRDefault="000206DD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0366C" w14:textId="77777777" w:rsidR="0060373B" w:rsidRDefault="0060373B">
      <w:r>
        <w:separator/>
      </w:r>
    </w:p>
  </w:footnote>
  <w:footnote w:type="continuationSeparator" w:id="0">
    <w:p w14:paraId="75DB7596" w14:textId="77777777" w:rsidR="0060373B" w:rsidRDefault="00603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35029" w14:textId="77777777" w:rsidR="000206DD" w:rsidRDefault="000206DD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7117D"/>
    <w:multiLevelType w:val="hybridMultilevel"/>
    <w:tmpl w:val="4AB42F16"/>
    <w:lvl w:ilvl="0" w:tplc="D2964058">
      <w:numFmt w:val="bullet"/>
      <w:lvlText w:val=""/>
      <w:lvlJc w:val="left"/>
      <w:pPr>
        <w:ind w:left="709" w:hanging="425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8"/>
        <w:szCs w:val="18"/>
        <w:lang w:val="en-US" w:eastAsia="en-US" w:bidi="ar-SA"/>
      </w:rPr>
    </w:lvl>
    <w:lvl w:ilvl="1" w:tplc="FB300A86">
      <w:numFmt w:val="bullet"/>
      <w:lvlText w:val=""/>
      <w:lvlJc w:val="left"/>
      <w:pPr>
        <w:ind w:left="1275" w:hanging="38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8"/>
        <w:szCs w:val="18"/>
        <w:lang w:val="en-US" w:eastAsia="en-US" w:bidi="ar-SA"/>
      </w:rPr>
    </w:lvl>
    <w:lvl w:ilvl="2" w:tplc="0C36F8B2">
      <w:numFmt w:val="bullet"/>
      <w:lvlText w:val="•"/>
      <w:lvlJc w:val="left"/>
      <w:pPr>
        <w:ind w:left="2092" w:hanging="380"/>
      </w:pPr>
      <w:rPr>
        <w:rFonts w:hint="default"/>
        <w:lang w:val="en-US" w:eastAsia="en-US" w:bidi="ar-SA"/>
      </w:rPr>
    </w:lvl>
    <w:lvl w:ilvl="3" w:tplc="8D1003BA">
      <w:numFmt w:val="bullet"/>
      <w:lvlText w:val="•"/>
      <w:lvlJc w:val="left"/>
      <w:pPr>
        <w:ind w:left="2904" w:hanging="380"/>
      </w:pPr>
      <w:rPr>
        <w:rFonts w:hint="default"/>
        <w:lang w:val="en-US" w:eastAsia="en-US" w:bidi="ar-SA"/>
      </w:rPr>
    </w:lvl>
    <w:lvl w:ilvl="4" w:tplc="322E5DBE">
      <w:numFmt w:val="bullet"/>
      <w:lvlText w:val="•"/>
      <w:lvlJc w:val="left"/>
      <w:pPr>
        <w:ind w:left="3716" w:hanging="380"/>
      </w:pPr>
      <w:rPr>
        <w:rFonts w:hint="default"/>
        <w:lang w:val="en-US" w:eastAsia="en-US" w:bidi="ar-SA"/>
      </w:rPr>
    </w:lvl>
    <w:lvl w:ilvl="5" w:tplc="B95A4E28">
      <w:numFmt w:val="bullet"/>
      <w:lvlText w:val="•"/>
      <w:lvlJc w:val="left"/>
      <w:pPr>
        <w:ind w:left="4528" w:hanging="380"/>
      </w:pPr>
      <w:rPr>
        <w:rFonts w:hint="default"/>
        <w:lang w:val="en-US" w:eastAsia="en-US" w:bidi="ar-SA"/>
      </w:rPr>
    </w:lvl>
    <w:lvl w:ilvl="6" w:tplc="D5722484">
      <w:numFmt w:val="bullet"/>
      <w:lvlText w:val="•"/>
      <w:lvlJc w:val="left"/>
      <w:pPr>
        <w:ind w:left="5340" w:hanging="380"/>
      </w:pPr>
      <w:rPr>
        <w:rFonts w:hint="default"/>
        <w:lang w:val="en-US" w:eastAsia="en-US" w:bidi="ar-SA"/>
      </w:rPr>
    </w:lvl>
    <w:lvl w:ilvl="7" w:tplc="3AE26224">
      <w:numFmt w:val="bullet"/>
      <w:lvlText w:val="•"/>
      <w:lvlJc w:val="left"/>
      <w:pPr>
        <w:ind w:left="6152" w:hanging="380"/>
      </w:pPr>
      <w:rPr>
        <w:rFonts w:hint="default"/>
        <w:lang w:val="en-US" w:eastAsia="en-US" w:bidi="ar-SA"/>
      </w:rPr>
    </w:lvl>
    <w:lvl w:ilvl="8" w:tplc="6BE0D9FA">
      <w:numFmt w:val="bullet"/>
      <w:lvlText w:val="•"/>
      <w:lvlJc w:val="left"/>
      <w:pPr>
        <w:ind w:left="6964" w:hanging="380"/>
      </w:pPr>
      <w:rPr>
        <w:rFonts w:hint="default"/>
        <w:lang w:val="en-US" w:eastAsia="en-US" w:bidi="ar-SA"/>
      </w:rPr>
    </w:lvl>
  </w:abstractNum>
  <w:abstractNum w:abstractNumId="1" w15:restartNumberingAfterBreak="0">
    <w:nsid w:val="042C4620"/>
    <w:multiLevelType w:val="hybridMultilevel"/>
    <w:tmpl w:val="FF7E52A4"/>
    <w:lvl w:ilvl="0" w:tplc="B9FEB9FC">
      <w:numFmt w:val="decimal"/>
      <w:lvlText w:val="%1."/>
      <w:lvlJc w:val="left"/>
      <w:pPr>
        <w:ind w:left="390" w:hanging="219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AF04AD3E">
      <w:numFmt w:val="bullet"/>
      <w:lvlText w:val="•"/>
      <w:lvlJc w:val="left"/>
      <w:pPr>
        <w:ind w:left="1281" w:hanging="219"/>
      </w:pPr>
      <w:rPr>
        <w:rFonts w:hint="default"/>
        <w:lang w:val="en-US" w:eastAsia="en-US" w:bidi="ar-SA"/>
      </w:rPr>
    </w:lvl>
    <w:lvl w:ilvl="2" w:tplc="D4A43D52">
      <w:numFmt w:val="bullet"/>
      <w:lvlText w:val="•"/>
      <w:lvlJc w:val="left"/>
      <w:pPr>
        <w:ind w:left="2162" w:hanging="219"/>
      </w:pPr>
      <w:rPr>
        <w:rFonts w:hint="default"/>
        <w:lang w:val="en-US" w:eastAsia="en-US" w:bidi="ar-SA"/>
      </w:rPr>
    </w:lvl>
    <w:lvl w:ilvl="3" w:tplc="E87ED962">
      <w:numFmt w:val="bullet"/>
      <w:lvlText w:val="•"/>
      <w:lvlJc w:val="left"/>
      <w:pPr>
        <w:ind w:left="3044" w:hanging="219"/>
      </w:pPr>
      <w:rPr>
        <w:rFonts w:hint="default"/>
        <w:lang w:val="en-US" w:eastAsia="en-US" w:bidi="ar-SA"/>
      </w:rPr>
    </w:lvl>
    <w:lvl w:ilvl="4" w:tplc="31BA3B4A">
      <w:numFmt w:val="bullet"/>
      <w:lvlText w:val="•"/>
      <w:lvlJc w:val="left"/>
      <w:pPr>
        <w:ind w:left="3925" w:hanging="219"/>
      </w:pPr>
      <w:rPr>
        <w:rFonts w:hint="default"/>
        <w:lang w:val="en-US" w:eastAsia="en-US" w:bidi="ar-SA"/>
      </w:rPr>
    </w:lvl>
    <w:lvl w:ilvl="5" w:tplc="FBBAB4FA">
      <w:numFmt w:val="bullet"/>
      <w:lvlText w:val="•"/>
      <w:lvlJc w:val="left"/>
      <w:pPr>
        <w:ind w:left="4807" w:hanging="219"/>
      </w:pPr>
      <w:rPr>
        <w:rFonts w:hint="default"/>
        <w:lang w:val="en-US" w:eastAsia="en-US" w:bidi="ar-SA"/>
      </w:rPr>
    </w:lvl>
    <w:lvl w:ilvl="6" w:tplc="890865E6">
      <w:numFmt w:val="bullet"/>
      <w:lvlText w:val="•"/>
      <w:lvlJc w:val="left"/>
      <w:pPr>
        <w:ind w:left="5688" w:hanging="219"/>
      </w:pPr>
      <w:rPr>
        <w:rFonts w:hint="default"/>
        <w:lang w:val="en-US" w:eastAsia="en-US" w:bidi="ar-SA"/>
      </w:rPr>
    </w:lvl>
    <w:lvl w:ilvl="7" w:tplc="7D9C6146">
      <w:numFmt w:val="bullet"/>
      <w:lvlText w:val="•"/>
      <w:lvlJc w:val="left"/>
      <w:pPr>
        <w:ind w:left="6570" w:hanging="219"/>
      </w:pPr>
      <w:rPr>
        <w:rFonts w:hint="default"/>
        <w:lang w:val="en-US" w:eastAsia="en-US" w:bidi="ar-SA"/>
      </w:rPr>
    </w:lvl>
    <w:lvl w:ilvl="8" w:tplc="526C71A0">
      <w:numFmt w:val="bullet"/>
      <w:lvlText w:val="•"/>
      <w:lvlJc w:val="left"/>
      <w:pPr>
        <w:ind w:left="7451" w:hanging="219"/>
      </w:pPr>
      <w:rPr>
        <w:rFonts w:hint="default"/>
        <w:lang w:val="en-US" w:eastAsia="en-US" w:bidi="ar-SA"/>
      </w:rPr>
    </w:lvl>
  </w:abstractNum>
  <w:abstractNum w:abstractNumId="2" w15:restartNumberingAfterBreak="0">
    <w:nsid w:val="09D26E58"/>
    <w:multiLevelType w:val="hybridMultilevel"/>
    <w:tmpl w:val="C430E5CE"/>
    <w:lvl w:ilvl="0" w:tplc="B46ABB36">
      <w:numFmt w:val="bullet"/>
      <w:lvlText w:val=""/>
      <w:lvlJc w:val="left"/>
      <w:pPr>
        <w:ind w:left="891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B212F816">
      <w:numFmt w:val="bullet"/>
      <w:lvlText w:val=""/>
      <w:lvlJc w:val="left"/>
      <w:pPr>
        <w:ind w:left="130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F7A11E0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3BAEDCDE">
      <w:numFmt w:val="bullet"/>
      <w:lvlText w:val="•"/>
      <w:lvlJc w:val="left"/>
      <w:pPr>
        <w:ind w:left="3058" w:hanging="360"/>
      </w:pPr>
      <w:rPr>
        <w:rFonts w:hint="default"/>
        <w:lang w:val="en-US" w:eastAsia="en-US" w:bidi="ar-SA"/>
      </w:rPr>
    </w:lvl>
    <w:lvl w:ilvl="4" w:tplc="AF2EFE76">
      <w:numFmt w:val="bullet"/>
      <w:lvlText w:val="•"/>
      <w:lvlJc w:val="left"/>
      <w:pPr>
        <w:ind w:left="3938" w:hanging="360"/>
      </w:pPr>
      <w:rPr>
        <w:rFonts w:hint="default"/>
        <w:lang w:val="en-US" w:eastAsia="en-US" w:bidi="ar-SA"/>
      </w:rPr>
    </w:lvl>
    <w:lvl w:ilvl="5" w:tplc="AEFEC4BA">
      <w:numFmt w:val="bullet"/>
      <w:lvlText w:val="•"/>
      <w:lvlJc w:val="left"/>
      <w:pPr>
        <w:ind w:left="4817" w:hanging="360"/>
      </w:pPr>
      <w:rPr>
        <w:rFonts w:hint="default"/>
        <w:lang w:val="en-US" w:eastAsia="en-US" w:bidi="ar-SA"/>
      </w:rPr>
    </w:lvl>
    <w:lvl w:ilvl="6" w:tplc="D1183864">
      <w:numFmt w:val="bullet"/>
      <w:lvlText w:val="•"/>
      <w:lvlJc w:val="left"/>
      <w:pPr>
        <w:ind w:left="5696" w:hanging="360"/>
      </w:pPr>
      <w:rPr>
        <w:rFonts w:hint="default"/>
        <w:lang w:val="en-US" w:eastAsia="en-US" w:bidi="ar-SA"/>
      </w:rPr>
    </w:lvl>
    <w:lvl w:ilvl="7" w:tplc="B34CE972">
      <w:numFmt w:val="bullet"/>
      <w:lvlText w:val="•"/>
      <w:lvlJc w:val="left"/>
      <w:pPr>
        <w:ind w:left="6576" w:hanging="360"/>
      </w:pPr>
      <w:rPr>
        <w:rFonts w:hint="default"/>
        <w:lang w:val="en-US" w:eastAsia="en-US" w:bidi="ar-SA"/>
      </w:rPr>
    </w:lvl>
    <w:lvl w:ilvl="8" w:tplc="4A480E88">
      <w:numFmt w:val="bullet"/>
      <w:lvlText w:val="•"/>
      <w:lvlJc w:val="left"/>
      <w:pPr>
        <w:ind w:left="745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A477808"/>
    <w:multiLevelType w:val="hybridMultilevel"/>
    <w:tmpl w:val="144AB58A"/>
    <w:lvl w:ilvl="0" w:tplc="E236B8F6">
      <w:numFmt w:val="bullet"/>
      <w:lvlText w:val=""/>
      <w:lvlJc w:val="left"/>
      <w:pPr>
        <w:ind w:left="161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64C7454">
      <w:numFmt w:val="bullet"/>
      <w:lvlText w:val="•"/>
      <w:lvlJc w:val="left"/>
      <w:pPr>
        <w:ind w:left="2379" w:hanging="360"/>
      </w:pPr>
      <w:rPr>
        <w:rFonts w:hint="default"/>
        <w:lang w:val="en-US" w:eastAsia="en-US" w:bidi="ar-SA"/>
      </w:rPr>
    </w:lvl>
    <w:lvl w:ilvl="2" w:tplc="1D70C11A">
      <w:numFmt w:val="bullet"/>
      <w:lvlText w:val="•"/>
      <w:lvlJc w:val="left"/>
      <w:pPr>
        <w:ind w:left="3138" w:hanging="360"/>
      </w:pPr>
      <w:rPr>
        <w:rFonts w:hint="default"/>
        <w:lang w:val="en-US" w:eastAsia="en-US" w:bidi="ar-SA"/>
      </w:rPr>
    </w:lvl>
    <w:lvl w:ilvl="3" w:tplc="8834CC46"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ar-SA"/>
      </w:rPr>
    </w:lvl>
    <w:lvl w:ilvl="4" w:tplc="4CAA969C">
      <w:numFmt w:val="bullet"/>
      <w:lvlText w:val="•"/>
      <w:lvlJc w:val="left"/>
      <w:pPr>
        <w:ind w:left="4657" w:hanging="360"/>
      </w:pPr>
      <w:rPr>
        <w:rFonts w:hint="default"/>
        <w:lang w:val="en-US" w:eastAsia="en-US" w:bidi="ar-SA"/>
      </w:rPr>
    </w:lvl>
    <w:lvl w:ilvl="5" w:tplc="5AEA2620">
      <w:numFmt w:val="bullet"/>
      <w:lvlText w:val="•"/>
      <w:lvlJc w:val="left"/>
      <w:pPr>
        <w:ind w:left="5417" w:hanging="360"/>
      </w:pPr>
      <w:rPr>
        <w:rFonts w:hint="default"/>
        <w:lang w:val="en-US" w:eastAsia="en-US" w:bidi="ar-SA"/>
      </w:rPr>
    </w:lvl>
    <w:lvl w:ilvl="6" w:tplc="FED626BE">
      <w:numFmt w:val="bullet"/>
      <w:lvlText w:val="•"/>
      <w:lvlJc w:val="left"/>
      <w:pPr>
        <w:ind w:left="6176" w:hanging="360"/>
      </w:pPr>
      <w:rPr>
        <w:rFonts w:hint="default"/>
        <w:lang w:val="en-US" w:eastAsia="en-US" w:bidi="ar-SA"/>
      </w:rPr>
    </w:lvl>
    <w:lvl w:ilvl="7" w:tplc="8A488130"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8" w:tplc="B0089298">
      <w:numFmt w:val="bullet"/>
      <w:lvlText w:val="•"/>
      <w:lvlJc w:val="left"/>
      <w:pPr>
        <w:ind w:left="769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ACE3515"/>
    <w:multiLevelType w:val="hybridMultilevel"/>
    <w:tmpl w:val="28BC056C"/>
    <w:lvl w:ilvl="0" w:tplc="6D70F06C">
      <w:numFmt w:val="bullet"/>
      <w:lvlText w:val=""/>
      <w:lvlJc w:val="left"/>
      <w:pPr>
        <w:ind w:left="956" w:hanging="447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8"/>
        <w:szCs w:val="18"/>
        <w:lang w:val="en-US" w:eastAsia="en-US" w:bidi="ar-SA"/>
      </w:rPr>
    </w:lvl>
    <w:lvl w:ilvl="1" w:tplc="1F58F082">
      <w:numFmt w:val="bullet"/>
      <w:lvlText w:val="•"/>
      <w:lvlJc w:val="left"/>
      <w:pPr>
        <w:ind w:left="1785" w:hanging="447"/>
      </w:pPr>
      <w:rPr>
        <w:rFonts w:hint="default"/>
        <w:lang w:val="en-US" w:eastAsia="en-US" w:bidi="ar-SA"/>
      </w:rPr>
    </w:lvl>
    <w:lvl w:ilvl="2" w:tplc="44F83098">
      <w:numFmt w:val="bullet"/>
      <w:lvlText w:val="•"/>
      <w:lvlJc w:val="left"/>
      <w:pPr>
        <w:ind w:left="2610" w:hanging="447"/>
      </w:pPr>
      <w:rPr>
        <w:rFonts w:hint="default"/>
        <w:lang w:val="en-US" w:eastAsia="en-US" w:bidi="ar-SA"/>
      </w:rPr>
    </w:lvl>
    <w:lvl w:ilvl="3" w:tplc="A73670F8">
      <w:numFmt w:val="bullet"/>
      <w:lvlText w:val="•"/>
      <w:lvlJc w:val="left"/>
      <w:pPr>
        <w:ind w:left="3436" w:hanging="447"/>
      </w:pPr>
      <w:rPr>
        <w:rFonts w:hint="default"/>
        <w:lang w:val="en-US" w:eastAsia="en-US" w:bidi="ar-SA"/>
      </w:rPr>
    </w:lvl>
    <w:lvl w:ilvl="4" w:tplc="68FC15B2">
      <w:numFmt w:val="bullet"/>
      <w:lvlText w:val="•"/>
      <w:lvlJc w:val="left"/>
      <w:pPr>
        <w:ind w:left="4261" w:hanging="447"/>
      </w:pPr>
      <w:rPr>
        <w:rFonts w:hint="default"/>
        <w:lang w:val="en-US" w:eastAsia="en-US" w:bidi="ar-SA"/>
      </w:rPr>
    </w:lvl>
    <w:lvl w:ilvl="5" w:tplc="A33E22CE">
      <w:numFmt w:val="bullet"/>
      <w:lvlText w:val="•"/>
      <w:lvlJc w:val="left"/>
      <w:pPr>
        <w:ind w:left="5087" w:hanging="447"/>
      </w:pPr>
      <w:rPr>
        <w:rFonts w:hint="default"/>
        <w:lang w:val="en-US" w:eastAsia="en-US" w:bidi="ar-SA"/>
      </w:rPr>
    </w:lvl>
    <w:lvl w:ilvl="6" w:tplc="987C62EC">
      <w:numFmt w:val="bullet"/>
      <w:lvlText w:val="•"/>
      <w:lvlJc w:val="left"/>
      <w:pPr>
        <w:ind w:left="5912" w:hanging="447"/>
      </w:pPr>
      <w:rPr>
        <w:rFonts w:hint="default"/>
        <w:lang w:val="en-US" w:eastAsia="en-US" w:bidi="ar-SA"/>
      </w:rPr>
    </w:lvl>
    <w:lvl w:ilvl="7" w:tplc="66A06CEC">
      <w:numFmt w:val="bullet"/>
      <w:lvlText w:val="•"/>
      <w:lvlJc w:val="left"/>
      <w:pPr>
        <w:ind w:left="6738" w:hanging="447"/>
      </w:pPr>
      <w:rPr>
        <w:rFonts w:hint="default"/>
        <w:lang w:val="en-US" w:eastAsia="en-US" w:bidi="ar-SA"/>
      </w:rPr>
    </w:lvl>
    <w:lvl w:ilvl="8" w:tplc="2A2ADAE4">
      <w:numFmt w:val="bullet"/>
      <w:lvlText w:val="•"/>
      <w:lvlJc w:val="left"/>
      <w:pPr>
        <w:ind w:left="7563" w:hanging="447"/>
      </w:pPr>
      <w:rPr>
        <w:rFonts w:hint="default"/>
        <w:lang w:val="en-US" w:eastAsia="en-US" w:bidi="ar-SA"/>
      </w:rPr>
    </w:lvl>
  </w:abstractNum>
  <w:abstractNum w:abstractNumId="5" w15:restartNumberingAfterBreak="0">
    <w:nsid w:val="0DF222F1"/>
    <w:multiLevelType w:val="hybridMultilevel"/>
    <w:tmpl w:val="3C5849F0"/>
    <w:lvl w:ilvl="0" w:tplc="CE4E3970">
      <w:numFmt w:val="bullet"/>
      <w:lvlText w:val=""/>
      <w:lvlJc w:val="left"/>
      <w:pPr>
        <w:ind w:left="162" w:hanging="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585858"/>
        <w:spacing w:val="0"/>
        <w:w w:val="100"/>
        <w:sz w:val="16"/>
        <w:szCs w:val="16"/>
        <w:lang w:val="en-US" w:eastAsia="en-US" w:bidi="ar-SA"/>
      </w:rPr>
    </w:lvl>
    <w:lvl w:ilvl="1" w:tplc="CC461862">
      <w:numFmt w:val="bullet"/>
      <w:lvlText w:val="•"/>
      <w:lvlJc w:val="left"/>
      <w:pPr>
        <w:ind w:left="743" w:hanging="84"/>
      </w:pPr>
      <w:rPr>
        <w:rFonts w:hint="default"/>
        <w:lang w:val="en-US" w:eastAsia="en-US" w:bidi="ar-SA"/>
      </w:rPr>
    </w:lvl>
    <w:lvl w:ilvl="2" w:tplc="B6FEA876">
      <w:numFmt w:val="bullet"/>
      <w:lvlText w:val="•"/>
      <w:lvlJc w:val="left"/>
      <w:pPr>
        <w:ind w:left="1326" w:hanging="84"/>
      </w:pPr>
      <w:rPr>
        <w:rFonts w:hint="default"/>
        <w:lang w:val="en-US" w:eastAsia="en-US" w:bidi="ar-SA"/>
      </w:rPr>
    </w:lvl>
    <w:lvl w:ilvl="3" w:tplc="5916078A">
      <w:numFmt w:val="bullet"/>
      <w:lvlText w:val="•"/>
      <w:lvlJc w:val="left"/>
      <w:pPr>
        <w:ind w:left="1909" w:hanging="84"/>
      </w:pPr>
      <w:rPr>
        <w:rFonts w:hint="default"/>
        <w:lang w:val="en-US" w:eastAsia="en-US" w:bidi="ar-SA"/>
      </w:rPr>
    </w:lvl>
    <w:lvl w:ilvl="4" w:tplc="9D2C1E9E">
      <w:numFmt w:val="bullet"/>
      <w:lvlText w:val="•"/>
      <w:lvlJc w:val="left"/>
      <w:pPr>
        <w:ind w:left="2492" w:hanging="84"/>
      </w:pPr>
      <w:rPr>
        <w:rFonts w:hint="default"/>
        <w:lang w:val="en-US" w:eastAsia="en-US" w:bidi="ar-SA"/>
      </w:rPr>
    </w:lvl>
    <w:lvl w:ilvl="5" w:tplc="183ACF66">
      <w:numFmt w:val="bullet"/>
      <w:lvlText w:val="•"/>
      <w:lvlJc w:val="left"/>
      <w:pPr>
        <w:ind w:left="3075" w:hanging="84"/>
      </w:pPr>
      <w:rPr>
        <w:rFonts w:hint="default"/>
        <w:lang w:val="en-US" w:eastAsia="en-US" w:bidi="ar-SA"/>
      </w:rPr>
    </w:lvl>
    <w:lvl w:ilvl="6" w:tplc="15BE7A96">
      <w:numFmt w:val="bullet"/>
      <w:lvlText w:val="•"/>
      <w:lvlJc w:val="left"/>
      <w:pPr>
        <w:ind w:left="3658" w:hanging="84"/>
      </w:pPr>
      <w:rPr>
        <w:rFonts w:hint="default"/>
        <w:lang w:val="en-US" w:eastAsia="en-US" w:bidi="ar-SA"/>
      </w:rPr>
    </w:lvl>
    <w:lvl w:ilvl="7" w:tplc="3DB00BAC">
      <w:numFmt w:val="bullet"/>
      <w:lvlText w:val="•"/>
      <w:lvlJc w:val="left"/>
      <w:pPr>
        <w:ind w:left="4241" w:hanging="84"/>
      </w:pPr>
      <w:rPr>
        <w:rFonts w:hint="default"/>
        <w:lang w:val="en-US" w:eastAsia="en-US" w:bidi="ar-SA"/>
      </w:rPr>
    </w:lvl>
    <w:lvl w:ilvl="8" w:tplc="287ECB2E">
      <w:numFmt w:val="bullet"/>
      <w:lvlText w:val="•"/>
      <w:lvlJc w:val="left"/>
      <w:pPr>
        <w:ind w:left="4824" w:hanging="84"/>
      </w:pPr>
      <w:rPr>
        <w:rFonts w:hint="default"/>
        <w:lang w:val="en-US" w:eastAsia="en-US" w:bidi="ar-SA"/>
      </w:rPr>
    </w:lvl>
  </w:abstractNum>
  <w:abstractNum w:abstractNumId="6" w15:restartNumberingAfterBreak="0">
    <w:nsid w:val="16B97F67"/>
    <w:multiLevelType w:val="hybridMultilevel"/>
    <w:tmpl w:val="A7504CC6"/>
    <w:lvl w:ilvl="0" w:tplc="BAFE2CBE">
      <w:start w:val="1"/>
      <w:numFmt w:val="decimal"/>
      <w:lvlText w:val="%1."/>
      <w:lvlJc w:val="left"/>
      <w:pPr>
        <w:ind w:left="452" w:hanging="281"/>
        <w:jc w:val="left"/>
      </w:pPr>
      <w:rPr>
        <w:rFonts w:ascii="Verdana" w:eastAsia="Verdana" w:hAnsi="Verdana" w:cs="Verdana" w:hint="default"/>
        <w:b/>
        <w:bCs/>
        <w:i w:val="0"/>
        <w:iCs w:val="0"/>
        <w:color w:val="A40020"/>
        <w:spacing w:val="0"/>
        <w:w w:val="99"/>
        <w:sz w:val="20"/>
        <w:szCs w:val="20"/>
        <w:lang w:val="en-US" w:eastAsia="en-US" w:bidi="ar-SA"/>
      </w:rPr>
    </w:lvl>
    <w:lvl w:ilvl="1" w:tplc="F00C9556">
      <w:numFmt w:val="bullet"/>
      <w:lvlText w:val=""/>
      <w:lvlJc w:val="left"/>
      <w:pPr>
        <w:ind w:left="88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AFF0FB70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3" w:tplc="823A8708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4" w:tplc="C1D21EAA">
      <w:numFmt w:val="bullet"/>
      <w:lvlText w:val="•"/>
      <w:lvlJc w:val="left"/>
      <w:pPr>
        <w:ind w:left="3658" w:hanging="360"/>
      </w:pPr>
      <w:rPr>
        <w:rFonts w:hint="default"/>
        <w:lang w:val="en-US" w:eastAsia="en-US" w:bidi="ar-SA"/>
      </w:rPr>
    </w:lvl>
    <w:lvl w:ilvl="5" w:tplc="A54AA7F8">
      <w:numFmt w:val="bullet"/>
      <w:lvlText w:val="•"/>
      <w:lvlJc w:val="left"/>
      <w:pPr>
        <w:ind w:left="4584" w:hanging="360"/>
      </w:pPr>
      <w:rPr>
        <w:rFonts w:hint="default"/>
        <w:lang w:val="en-US" w:eastAsia="en-US" w:bidi="ar-SA"/>
      </w:rPr>
    </w:lvl>
    <w:lvl w:ilvl="6" w:tplc="7F405BBA"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7" w:tplc="4446A69C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  <w:lvl w:ilvl="8" w:tplc="3E5CB842">
      <w:numFmt w:val="bullet"/>
      <w:lvlText w:val="•"/>
      <w:lvlJc w:val="left"/>
      <w:pPr>
        <w:ind w:left="736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2596597"/>
    <w:multiLevelType w:val="hybridMultilevel"/>
    <w:tmpl w:val="21FC163C"/>
    <w:lvl w:ilvl="0" w:tplc="512A1B46">
      <w:numFmt w:val="bullet"/>
      <w:lvlText w:val=""/>
      <w:lvlJc w:val="left"/>
      <w:pPr>
        <w:ind w:left="162" w:hanging="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585858"/>
        <w:spacing w:val="0"/>
        <w:w w:val="100"/>
        <w:sz w:val="16"/>
        <w:szCs w:val="16"/>
        <w:lang w:val="en-US" w:eastAsia="en-US" w:bidi="ar-SA"/>
      </w:rPr>
    </w:lvl>
    <w:lvl w:ilvl="1" w:tplc="8F82004C">
      <w:numFmt w:val="bullet"/>
      <w:lvlText w:val="•"/>
      <w:lvlJc w:val="left"/>
      <w:pPr>
        <w:ind w:left="743" w:hanging="84"/>
      </w:pPr>
      <w:rPr>
        <w:rFonts w:hint="default"/>
        <w:lang w:val="en-US" w:eastAsia="en-US" w:bidi="ar-SA"/>
      </w:rPr>
    </w:lvl>
    <w:lvl w:ilvl="2" w:tplc="B99AC086">
      <w:numFmt w:val="bullet"/>
      <w:lvlText w:val="•"/>
      <w:lvlJc w:val="left"/>
      <w:pPr>
        <w:ind w:left="1326" w:hanging="84"/>
      </w:pPr>
      <w:rPr>
        <w:rFonts w:hint="default"/>
        <w:lang w:val="en-US" w:eastAsia="en-US" w:bidi="ar-SA"/>
      </w:rPr>
    </w:lvl>
    <w:lvl w:ilvl="3" w:tplc="613CD346">
      <w:numFmt w:val="bullet"/>
      <w:lvlText w:val="•"/>
      <w:lvlJc w:val="left"/>
      <w:pPr>
        <w:ind w:left="1909" w:hanging="84"/>
      </w:pPr>
      <w:rPr>
        <w:rFonts w:hint="default"/>
        <w:lang w:val="en-US" w:eastAsia="en-US" w:bidi="ar-SA"/>
      </w:rPr>
    </w:lvl>
    <w:lvl w:ilvl="4" w:tplc="E382A8B4">
      <w:numFmt w:val="bullet"/>
      <w:lvlText w:val="•"/>
      <w:lvlJc w:val="left"/>
      <w:pPr>
        <w:ind w:left="2492" w:hanging="84"/>
      </w:pPr>
      <w:rPr>
        <w:rFonts w:hint="default"/>
        <w:lang w:val="en-US" w:eastAsia="en-US" w:bidi="ar-SA"/>
      </w:rPr>
    </w:lvl>
    <w:lvl w:ilvl="5" w:tplc="78A025A2">
      <w:numFmt w:val="bullet"/>
      <w:lvlText w:val="•"/>
      <w:lvlJc w:val="left"/>
      <w:pPr>
        <w:ind w:left="3075" w:hanging="84"/>
      </w:pPr>
      <w:rPr>
        <w:rFonts w:hint="default"/>
        <w:lang w:val="en-US" w:eastAsia="en-US" w:bidi="ar-SA"/>
      </w:rPr>
    </w:lvl>
    <w:lvl w:ilvl="6" w:tplc="1EF2A3F6">
      <w:numFmt w:val="bullet"/>
      <w:lvlText w:val="•"/>
      <w:lvlJc w:val="left"/>
      <w:pPr>
        <w:ind w:left="3658" w:hanging="84"/>
      </w:pPr>
      <w:rPr>
        <w:rFonts w:hint="default"/>
        <w:lang w:val="en-US" w:eastAsia="en-US" w:bidi="ar-SA"/>
      </w:rPr>
    </w:lvl>
    <w:lvl w:ilvl="7" w:tplc="8D08029C">
      <w:numFmt w:val="bullet"/>
      <w:lvlText w:val="•"/>
      <w:lvlJc w:val="left"/>
      <w:pPr>
        <w:ind w:left="4241" w:hanging="84"/>
      </w:pPr>
      <w:rPr>
        <w:rFonts w:hint="default"/>
        <w:lang w:val="en-US" w:eastAsia="en-US" w:bidi="ar-SA"/>
      </w:rPr>
    </w:lvl>
    <w:lvl w:ilvl="8" w:tplc="60DA1CE6">
      <w:numFmt w:val="bullet"/>
      <w:lvlText w:val="•"/>
      <w:lvlJc w:val="left"/>
      <w:pPr>
        <w:ind w:left="4824" w:hanging="84"/>
      </w:pPr>
      <w:rPr>
        <w:rFonts w:hint="default"/>
        <w:lang w:val="en-US" w:eastAsia="en-US" w:bidi="ar-SA"/>
      </w:rPr>
    </w:lvl>
  </w:abstractNum>
  <w:abstractNum w:abstractNumId="8" w15:restartNumberingAfterBreak="0">
    <w:nsid w:val="33DC2BB1"/>
    <w:multiLevelType w:val="hybridMultilevel"/>
    <w:tmpl w:val="BFC44186"/>
    <w:lvl w:ilvl="0" w:tplc="1FE63954">
      <w:start w:val="1"/>
      <w:numFmt w:val="decimal"/>
      <w:lvlText w:val="%1)"/>
      <w:lvlJc w:val="left"/>
      <w:pPr>
        <w:ind w:left="883" w:hanging="35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6F078E0">
      <w:numFmt w:val="bullet"/>
      <w:lvlText w:val="•"/>
      <w:lvlJc w:val="left"/>
      <w:pPr>
        <w:ind w:left="1713" w:hanging="356"/>
      </w:pPr>
      <w:rPr>
        <w:rFonts w:hint="default"/>
        <w:lang w:val="en-US" w:eastAsia="en-US" w:bidi="ar-SA"/>
      </w:rPr>
    </w:lvl>
    <w:lvl w:ilvl="2" w:tplc="BF743ED2">
      <w:numFmt w:val="bullet"/>
      <w:lvlText w:val="•"/>
      <w:lvlJc w:val="left"/>
      <w:pPr>
        <w:ind w:left="2546" w:hanging="356"/>
      </w:pPr>
      <w:rPr>
        <w:rFonts w:hint="default"/>
        <w:lang w:val="en-US" w:eastAsia="en-US" w:bidi="ar-SA"/>
      </w:rPr>
    </w:lvl>
    <w:lvl w:ilvl="3" w:tplc="59FED766">
      <w:numFmt w:val="bullet"/>
      <w:lvlText w:val="•"/>
      <w:lvlJc w:val="left"/>
      <w:pPr>
        <w:ind w:left="3380" w:hanging="356"/>
      </w:pPr>
      <w:rPr>
        <w:rFonts w:hint="default"/>
        <w:lang w:val="en-US" w:eastAsia="en-US" w:bidi="ar-SA"/>
      </w:rPr>
    </w:lvl>
    <w:lvl w:ilvl="4" w:tplc="EA7AFBD8">
      <w:numFmt w:val="bullet"/>
      <w:lvlText w:val="•"/>
      <w:lvlJc w:val="left"/>
      <w:pPr>
        <w:ind w:left="4213" w:hanging="356"/>
      </w:pPr>
      <w:rPr>
        <w:rFonts w:hint="default"/>
        <w:lang w:val="en-US" w:eastAsia="en-US" w:bidi="ar-SA"/>
      </w:rPr>
    </w:lvl>
    <w:lvl w:ilvl="5" w:tplc="4086C67A">
      <w:numFmt w:val="bullet"/>
      <w:lvlText w:val="•"/>
      <w:lvlJc w:val="left"/>
      <w:pPr>
        <w:ind w:left="5047" w:hanging="356"/>
      </w:pPr>
      <w:rPr>
        <w:rFonts w:hint="default"/>
        <w:lang w:val="en-US" w:eastAsia="en-US" w:bidi="ar-SA"/>
      </w:rPr>
    </w:lvl>
    <w:lvl w:ilvl="6" w:tplc="DBBE8D04">
      <w:numFmt w:val="bullet"/>
      <w:lvlText w:val="•"/>
      <w:lvlJc w:val="left"/>
      <w:pPr>
        <w:ind w:left="5880" w:hanging="356"/>
      </w:pPr>
      <w:rPr>
        <w:rFonts w:hint="default"/>
        <w:lang w:val="en-US" w:eastAsia="en-US" w:bidi="ar-SA"/>
      </w:rPr>
    </w:lvl>
    <w:lvl w:ilvl="7" w:tplc="55B8E584">
      <w:numFmt w:val="bullet"/>
      <w:lvlText w:val="•"/>
      <w:lvlJc w:val="left"/>
      <w:pPr>
        <w:ind w:left="6714" w:hanging="356"/>
      </w:pPr>
      <w:rPr>
        <w:rFonts w:hint="default"/>
        <w:lang w:val="en-US" w:eastAsia="en-US" w:bidi="ar-SA"/>
      </w:rPr>
    </w:lvl>
    <w:lvl w:ilvl="8" w:tplc="84BEF732">
      <w:numFmt w:val="bullet"/>
      <w:lvlText w:val="•"/>
      <w:lvlJc w:val="left"/>
      <w:pPr>
        <w:ind w:left="7547" w:hanging="356"/>
      </w:pPr>
      <w:rPr>
        <w:rFonts w:hint="default"/>
        <w:lang w:val="en-US" w:eastAsia="en-US" w:bidi="ar-SA"/>
      </w:rPr>
    </w:lvl>
  </w:abstractNum>
  <w:abstractNum w:abstractNumId="9" w15:restartNumberingAfterBreak="0">
    <w:nsid w:val="38BA6A34"/>
    <w:multiLevelType w:val="hybridMultilevel"/>
    <w:tmpl w:val="5308E2C4"/>
    <w:lvl w:ilvl="0" w:tplc="165070A0">
      <w:start w:val="1"/>
      <w:numFmt w:val="lowerLetter"/>
      <w:lvlText w:val="%1)"/>
      <w:lvlJc w:val="left"/>
      <w:pPr>
        <w:ind w:left="452" w:hanging="28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B586F44">
      <w:numFmt w:val="bullet"/>
      <w:lvlText w:val=""/>
      <w:lvlJc w:val="left"/>
      <w:pPr>
        <w:ind w:left="9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5C6FE34">
      <w:numFmt w:val="bullet"/>
      <w:lvlText w:val="•"/>
      <w:lvlJc w:val="left"/>
      <w:pPr>
        <w:ind w:left="1859" w:hanging="360"/>
      </w:pPr>
      <w:rPr>
        <w:rFonts w:hint="default"/>
        <w:lang w:val="en-US" w:eastAsia="en-US" w:bidi="ar-SA"/>
      </w:rPr>
    </w:lvl>
    <w:lvl w:ilvl="3" w:tplc="B7A2357A">
      <w:numFmt w:val="bullet"/>
      <w:lvlText w:val="•"/>
      <w:lvlJc w:val="left"/>
      <w:pPr>
        <w:ind w:left="2778" w:hanging="360"/>
      </w:pPr>
      <w:rPr>
        <w:rFonts w:hint="default"/>
        <w:lang w:val="en-US" w:eastAsia="en-US" w:bidi="ar-SA"/>
      </w:rPr>
    </w:lvl>
    <w:lvl w:ilvl="4" w:tplc="FC3E954A">
      <w:numFmt w:val="bullet"/>
      <w:lvlText w:val="•"/>
      <w:lvlJc w:val="left"/>
      <w:pPr>
        <w:ind w:left="3698" w:hanging="360"/>
      </w:pPr>
      <w:rPr>
        <w:rFonts w:hint="default"/>
        <w:lang w:val="en-US" w:eastAsia="en-US" w:bidi="ar-SA"/>
      </w:rPr>
    </w:lvl>
    <w:lvl w:ilvl="5" w:tplc="BDC2634E">
      <w:numFmt w:val="bullet"/>
      <w:lvlText w:val="•"/>
      <w:lvlJc w:val="left"/>
      <w:pPr>
        <w:ind w:left="4617" w:hanging="360"/>
      </w:pPr>
      <w:rPr>
        <w:rFonts w:hint="default"/>
        <w:lang w:val="en-US" w:eastAsia="en-US" w:bidi="ar-SA"/>
      </w:rPr>
    </w:lvl>
    <w:lvl w:ilvl="6" w:tplc="23BC33B0">
      <w:numFmt w:val="bullet"/>
      <w:lvlText w:val="•"/>
      <w:lvlJc w:val="left"/>
      <w:pPr>
        <w:ind w:left="5536" w:hanging="360"/>
      </w:pPr>
      <w:rPr>
        <w:rFonts w:hint="default"/>
        <w:lang w:val="en-US" w:eastAsia="en-US" w:bidi="ar-SA"/>
      </w:rPr>
    </w:lvl>
    <w:lvl w:ilvl="7" w:tplc="316A1034">
      <w:numFmt w:val="bullet"/>
      <w:lvlText w:val="•"/>
      <w:lvlJc w:val="left"/>
      <w:pPr>
        <w:ind w:left="6456" w:hanging="360"/>
      </w:pPr>
      <w:rPr>
        <w:rFonts w:hint="default"/>
        <w:lang w:val="en-US" w:eastAsia="en-US" w:bidi="ar-SA"/>
      </w:rPr>
    </w:lvl>
    <w:lvl w:ilvl="8" w:tplc="0B3663DC">
      <w:numFmt w:val="bullet"/>
      <w:lvlText w:val="•"/>
      <w:lvlJc w:val="left"/>
      <w:pPr>
        <w:ind w:left="7375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96106B1"/>
    <w:multiLevelType w:val="hybridMultilevel"/>
    <w:tmpl w:val="AEF22CFA"/>
    <w:lvl w:ilvl="0" w:tplc="B8D6863C">
      <w:numFmt w:val="bullet"/>
      <w:lvlText w:val=""/>
      <w:lvlJc w:val="left"/>
      <w:pPr>
        <w:ind w:left="89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B522D96">
      <w:numFmt w:val="bullet"/>
      <w:lvlText w:val=""/>
      <w:lvlJc w:val="left"/>
      <w:pPr>
        <w:ind w:left="130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39CA6E5A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D372488C">
      <w:numFmt w:val="bullet"/>
      <w:lvlText w:val="•"/>
      <w:lvlJc w:val="left"/>
      <w:pPr>
        <w:ind w:left="3058" w:hanging="360"/>
      </w:pPr>
      <w:rPr>
        <w:rFonts w:hint="default"/>
        <w:lang w:val="en-US" w:eastAsia="en-US" w:bidi="ar-SA"/>
      </w:rPr>
    </w:lvl>
    <w:lvl w:ilvl="4" w:tplc="B67AFA4A">
      <w:numFmt w:val="bullet"/>
      <w:lvlText w:val="•"/>
      <w:lvlJc w:val="left"/>
      <w:pPr>
        <w:ind w:left="3938" w:hanging="360"/>
      </w:pPr>
      <w:rPr>
        <w:rFonts w:hint="default"/>
        <w:lang w:val="en-US" w:eastAsia="en-US" w:bidi="ar-SA"/>
      </w:rPr>
    </w:lvl>
    <w:lvl w:ilvl="5" w:tplc="ABEE37D4">
      <w:numFmt w:val="bullet"/>
      <w:lvlText w:val="•"/>
      <w:lvlJc w:val="left"/>
      <w:pPr>
        <w:ind w:left="4817" w:hanging="360"/>
      </w:pPr>
      <w:rPr>
        <w:rFonts w:hint="default"/>
        <w:lang w:val="en-US" w:eastAsia="en-US" w:bidi="ar-SA"/>
      </w:rPr>
    </w:lvl>
    <w:lvl w:ilvl="6" w:tplc="3C60BE46">
      <w:numFmt w:val="bullet"/>
      <w:lvlText w:val="•"/>
      <w:lvlJc w:val="left"/>
      <w:pPr>
        <w:ind w:left="5696" w:hanging="360"/>
      </w:pPr>
      <w:rPr>
        <w:rFonts w:hint="default"/>
        <w:lang w:val="en-US" w:eastAsia="en-US" w:bidi="ar-SA"/>
      </w:rPr>
    </w:lvl>
    <w:lvl w:ilvl="7" w:tplc="0E2A9DB0">
      <w:numFmt w:val="bullet"/>
      <w:lvlText w:val="•"/>
      <w:lvlJc w:val="left"/>
      <w:pPr>
        <w:ind w:left="6576" w:hanging="360"/>
      </w:pPr>
      <w:rPr>
        <w:rFonts w:hint="default"/>
        <w:lang w:val="en-US" w:eastAsia="en-US" w:bidi="ar-SA"/>
      </w:rPr>
    </w:lvl>
    <w:lvl w:ilvl="8" w:tplc="E32CA6D0">
      <w:numFmt w:val="bullet"/>
      <w:lvlText w:val="•"/>
      <w:lvlJc w:val="left"/>
      <w:pPr>
        <w:ind w:left="7455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3B12832"/>
    <w:multiLevelType w:val="hybridMultilevel"/>
    <w:tmpl w:val="68A88260"/>
    <w:lvl w:ilvl="0" w:tplc="1494FA20">
      <w:numFmt w:val="decimal"/>
      <w:lvlText w:val="%1."/>
      <w:lvlJc w:val="left"/>
      <w:pPr>
        <w:ind w:left="452" w:hanging="281"/>
        <w:jc w:val="left"/>
      </w:pPr>
      <w:rPr>
        <w:rFonts w:ascii="Verdana" w:eastAsia="Verdana" w:hAnsi="Verdana" w:cs="Verdana" w:hint="default"/>
        <w:b/>
        <w:bCs/>
        <w:i w:val="0"/>
        <w:iCs w:val="0"/>
        <w:color w:val="A40020"/>
        <w:spacing w:val="0"/>
        <w:w w:val="99"/>
        <w:sz w:val="20"/>
        <w:szCs w:val="20"/>
        <w:lang w:val="en-US" w:eastAsia="en-US" w:bidi="ar-SA"/>
      </w:rPr>
    </w:lvl>
    <w:lvl w:ilvl="1" w:tplc="6016C7CA">
      <w:numFmt w:val="bullet"/>
      <w:lvlText w:val=""/>
      <w:lvlJc w:val="left"/>
      <w:pPr>
        <w:ind w:left="74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1A605372">
      <w:numFmt w:val="bullet"/>
      <w:lvlText w:val=""/>
      <w:lvlJc w:val="left"/>
      <w:pPr>
        <w:ind w:left="161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8EE43B5A">
      <w:numFmt w:val="bullet"/>
      <w:lvlText w:val="•"/>
      <w:lvlJc w:val="left"/>
      <w:pPr>
        <w:ind w:left="2569" w:hanging="360"/>
      </w:pPr>
      <w:rPr>
        <w:rFonts w:hint="default"/>
        <w:lang w:val="en-US" w:eastAsia="en-US" w:bidi="ar-SA"/>
      </w:rPr>
    </w:lvl>
    <w:lvl w:ilvl="4" w:tplc="78C24B2E">
      <w:numFmt w:val="bullet"/>
      <w:lvlText w:val="•"/>
      <w:lvlJc w:val="left"/>
      <w:pPr>
        <w:ind w:left="3518" w:hanging="360"/>
      </w:pPr>
      <w:rPr>
        <w:rFonts w:hint="default"/>
        <w:lang w:val="en-US" w:eastAsia="en-US" w:bidi="ar-SA"/>
      </w:rPr>
    </w:lvl>
    <w:lvl w:ilvl="5" w:tplc="961AD6F4">
      <w:numFmt w:val="bullet"/>
      <w:lvlText w:val="•"/>
      <w:lvlJc w:val="left"/>
      <w:pPr>
        <w:ind w:left="4467" w:hanging="360"/>
      </w:pPr>
      <w:rPr>
        <w:rFonts w:hint="default"/>
        <w:lang w:val="en-US" w:eastAsia="en-US" w:bidi="ar-SA"/>
      </w:rPr>
    </w:lvl>
    <w:lvl w:ilvl="6" w:tplc="D92CE762">
      <w:numFmt w:val="bullet"/>
      <w:lvlText w:val="•"/>
      <w:lvlJc w:val="left"/>
      <w:pPr>
        <w:ind w:left="5417" w:hanging="360"/>
      </w:pPr>
      <w:rPr>
        <w:rFonts w:hint="default"/>
        <w:lang w:val="en-US" w:eastAsia="en-US" w:bidi="ar-SA"/>
      </w:rPr>
    </w:lvl>
    <w:lvl w:ilvl="7" w:tplc="39CE0AFA">
      <w:numFmt w:val="bullet"/>
      <w:lvlText w:val="•"/>
      <w:lvlJc w:val="left"/>
      <w:pPr>
        <w:ind w:left="6366" w:hanging="360"/>
      </w:pPr>
      <w:rPr>
        <w:rFonts w:hint="default"/>
        <w:lang w:val="en-US" w:eastAsia="en-US" w:bidi="ar-SA"/>
      </w:rPr>
    </w:lvl>
    <w:lvl w:ilvl="8" w:tplc="55726A46">
      <w:numFmt w:val="bullet"/>
      <w:lvlText w:val="•"/>
      <w:lvlJc w:val="left"/>
      <w:pPr>
        <w:ind w:left="7315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9AC0CAD"/>
    <w:multiLevelType w:val="hybridMultilevel"/>
    <w:tmpl w:val="084A41EE"/>
    <w:lvl w:ilvl="0" w:tplc="C8C255FE">
      <w:numFmt w:val="bullet"/>
      <w:lvlText w:val=""/>
      <w:lvlJc w:val="left"/>
      <w:pPr>
        <w:ind w:left="89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DCC62F6">
      <w:numFmt w:val="bullet"/>
      <w:lvlText w:val=""/>
      <w:lvlJc w:val="left"/>
      <w:pPr>
        <w:ind w:left="16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E99208AC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3" w:tplc="22AA55E6">
      <w:numFmt w:val="bullet"/>
      <w:lvlText w:val="•"/>
      <w:lvlJc w:val="left"/>
      <w:pPr>
        <w:ind w:left="3307" w:hanging="360"/>
      </w:pPr>
      <w:rPr>
        <w:rFonts w:hint="default"/>
        <w:lang w:val="en-US" w:eastAsia="en-US" w:bidi="ar-SA"/>
      </w:rPr>
    </w:lvl>
    <w:lvl w:ilvl="4" w:tplc="D332C190">
      <w:numFmt w:val="bullet"/>
      <w:lvlText w:val="•"/>
      <w:lvlJc w:val="left"/>
      <w:pPr>
        <w:ind w:left="4151" w:hanging="360"/>
      </w:pPr>
      <w:rPr>
        <w:rFonts w:hint="default"/>
        <w:lang w:val="en-US" w:eastAsia="en-US" w:bidi="ar-SA"/>
      </w:rPr>
    </w:lvl>
    <w:lvl w:ilvl="5" w:tplc="665AF676">
      <w:numFmt w:val="bullet"/>
      <w:lvlText w:val="•"/>
      <w:lvlJc w:val="left"/>
      <w:pPr>
        <w:ind w:left="4995" w:hanging="360"/>
      </w:pPr>
      <w:rPr>
        <w:rFonts w:hint="default"/>
        <w:lang w:val="en-US" w:eastAsia="en-US" w:bidi="ar-SA"/>
      </w:rPr>
    </w:lvl>
    <w:lvl w:ilvl="6" w:tplc="C420B9B6">
      <w:numFmt w:val="bullet"/>
      <w:lvlText w:val="•"/>
      <w:lvlJc w:val="left"/>
      <w:pPr>
        <w:ind w:left="5839" w:hanging="360"/>
      </w:pPr>
      <w:rPr>
        <w:rFonts w:hint="default"/>
        <w:lang w:val="en-US" w:eastAsia="en-US" w:bidi="ar-SA"/>
      </w:rPr>
    </w:lvl>
    <w:lvl w:ilvl="7" w:tplc="237CAE72">
      <w:numFmt w:val="bullet"/>
      <w:lvlText w:val="•"/>
      <w:lvlJc w:val="left"/>
      <w:pPr>
        <w:ind w:left="6682" w:hanging="360"/>
      </w:pPr>
      <w:rPr>
        <w:rFonts w:hint="default"/>
        <w:lang w:val="en-US" w:eastAsia="en-US" w:bidi="ar-SA"/>
      </w:rPr>
    </w:lvl>
    <w:lvl w:ilvl="8" w:tplc="E7D68C6A">
      <w:numFmt w:val="bullet"/>
      <w:lvlText w:val="•"/>
      <w:lvlJc w:val="left"/>
      <w:pPr>
        <w:ind w:left="7526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C4F0474"/>
    <w:multiLevelType w:val="hybridMultilevel"/>
    <w:tmpl w:val="F270592E"/>
    <w:lvl w:ilvl="0" w:tplc="A2C28FC0">
      <w:numFmt w:val="bullet"/>
      <w:lvlText w:val=""/>
      <w:lvlJc w:val="left"/>
      <w:pPr>
        <w:ind w:left="162" w:hanging="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585858"/>
        <w:spacing w:val="0"/>
        <w:w w:val="100"/>
        <w:sz w:val="16"/>
        <w:szCs w:val="16"/>
        <w:lang w:val="en-US" w:eastAsia="en-US" w:bidi="ar-SA"/>
      </w:rPr>
    </w:lvl>
    <w:lvl w:ilvl="1" w:tplc="4A4218B2">
      <w:numFmt w:val="bullet"/>
      <w:lvlText w:val="•"/>
      <w:lvlJc w:val="left"/>
      <w:pPr>
        <w:ind w:left="743" w:hanging="84"/>
      </w:pPr>
      <w:rPr>
        <w:rFonts w:hint="default"/>
        <w:lang w:val="en-US" w:eastAsia="en-US" w:bidi="ar-SA"/>
      </w:rPr>
    </w:lvl>
    <w:lvl w:ilvl="2" w:tplc="D9F65B2E">
      <w:numFmt w:val="bullet"/>
      <w:lvlText w:val="•"/>
      <w:lvlJc w:val="left"/>
      <w:pPr>
        <w:ind w:left="1326" w:hanging="84"/>
      </w:pPr>
      <w:rPr>
        <w:rFonts w:hint="default"/>
        <w:lang w:val="en-US" w:eastAsia="en-US" w:bidi="ar-SA"/>
      </w:rPr>
    </w:lvl>
    <w:lvl w:ilvl="3" w:tplc="865869C4">
      <w:numFmt w:val="bullet"/>
      <w:lvlText w:val="•"/>
      <w:lvlJc w:val="left"/>
      <w:pPr>
        <w:ind w:left="1909" w:hanging="84"/>
      </w:pPr>
      <w:rPr>
        <w:rFonts w:hint="default"/>
        <w:lang w:val="en-US" w:eastAsia="en-US" w:bidi="ar-SA"/>
      </w:rPr>
    </w:lvl>
    <w:lvl w:ilvl="4" w:tplc="E06400C8">
      <w:numFmt w:val="bullet"/>
      <w:lvlText w:val="•"/>
      <w:lvlJc w:val="left"/>
      <w:pPr>
        <w:ind w:left="2492" w:hanging="84"/>
      </w:pPr>
      <w:rPr>
        <w:rFonts w:hint="default"/>
        <w:lang w:val="en-US" w:eastAsia="en-US" w:bidi="ar-SA"/>
      </w:rPr>
    </w:lvl>
    <w:lvl w:ilvl="5" w:tplc="3A843970">
      <w:numFmt w:val="bullet"/>
      <w:lvlText w:val="•"/>
      <w:lvlJc w:val="left"/>
      <w:pPr>
        <w:ind w:left="3075" w:hanging="84"/>
      </w:pPr>
      <w:rPr>
        <w:rFonts w:hint="default"/>
        <w:lang w:val="en-US" w:eastAsia="en-US" w:bidi="ar-SA"/>
      </w:rPr>
    </w:lvl>
    <w:lvl w:ilvl="6" w:tplc="05062FFA">
      <w:numFmt w:val="bullet"/>
      <w:lvlText w:val="•"/>
      <w:lvlJc w:val="left"/>
      <w:pPr>
        <w:ind w:left="3658" w:hanging="84"/>
      </w:pPr>
      <w:rPr>
        <w:rFonts w:hint="default"/>
        <w:lang w:val="en-US" w:eastAsia="en-US" w:bidi="ar-SA"/>
      </w:rPr>
    </w:lvl>
    <w:lvl w:ilvl="7" w:tplc="09D0CD4C">
      <w:numFmt w:val="bullet"/>
      <w:lvlText w:val="•"/>
      <w:lvlJc w:val="left"/>
      <w:pPr>
        <w:ind w:left="4241" w:hanging="84"/>
      </w:pPr>
      <w:rPr>
        <w:rFonts w:hint="default"/>
        <w:lang w:val="en-US" w:eastAsia="en-US" w:bidi="ar-SA"/>
      </w:rPr>
    </w:lvl>
    <w:lvl w:ilvl="8" w:tplc="55726B04">
      <w:numFmt w:val="bullet"/>
      <w:lvlText w:val="•"/>
      <w:lvlJc w:val="left"/>
      <w:pPr>
        <w:ind w:left="4824" w:hanging="84"/>
      </w:pPr>
      <w:rPr>
        <w:rFonts w:hint="default"/>
        <w:lang w:val="en-US" w:eastAsia="en-US" w:bidi="ar-SA"/>
      </w:rPr>
    </w:lvl>
  </w:abstractNum>
  <w:abstractNum w:abstractNumId="14" w15:restartNumberingAfterBreak="0">
    <w:nsid w:val="63C263EE"/>
    <w:multiLevelType w:val="hybridMultilevel"/>
    <w:tmpl w:val="BB24C35E"/>
    <w:lvl w:ilvl="0" w:tplc="77DCD63E">
      <w:numFmt w:val="bullet"/>
      <w:lvlText w:val=""/>
      <w:lvlJc w:val="left"/>
      <w:pPr>
        <w:ind w:left="879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9EA46C28">
      <w:numFmt w:val="bullet"/>
      <w:lvlText w:val="•"/>
      <w:lvlJc w:val="left"/>
      <w:pPr>
        <w:ind w:left="1713" w:hanging="360"/>
      </w:pPr>
      <w:rPr>
        <w:rFonts w:hint="default"/>
        <w:lang w:val="en-US" w:eastAsia="en-US" w:bidi="ar-SA"/>
      </w:rPr>
    </w:lvl>
    <w:lvl w:ilvl="2" w:tplc="C876E996">
      <w:numFmt w:val="bullet"/>
      <w:lvlText w:val="•"/>
      <w:lvlJc w:val="left"/>
      <w:pPr>
        <w:ind w:left="2546" w:hanging="360"/>
      </w:pPr>
      <w:rPr>
        <w:rFonts w:hint="default"/>
        <w:lang w:val="en-US" w:eastAsia="en-US" w:bidi="ar-SA"/>
      </w:rPr>
    </w:lvl>
    <w:lvl w:ilvl="3" w:tplc="A3743D78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4" w:tplc="93606164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B8565416">
      <w:numFmt w:val="bullet"/>
      <w:lvlText w:val="•"/>
      <w:lvlJc w:val="left"/>
      <w:pPr>
        <w:ind w:left="5047" w:hanging="360"/>
      </w:pPr>
      <w:rPr>
        <w:rFonts w:hint="default"/>
        <w:lang w:val="en-US" w:eastAsia="en-US" w:bidi="ar-SA"/>
      </w:rPr>
    </w:lvl>
    <w:lvl w:ilvl="6" w:tplc="41CCAB66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7" w:tplc="F2BE1542">
      <w:numFmt w:val="bullet"/>
      <w:lvlText w:val="•"/>
      <w:lvlJc w:val="left"/>
      <w:pPr>
        <w:ind w:left="6714" w:hanging="360"/>
      </w:pPr>
      <w:rPr>
        <w:rFonts w:hint="default"/>
        <w:lang w:val="en-US" w:eastAsia="en-US" w:bidi="ar-SA"/>
      </w:rPr>
    </w:lvl>
    <w:lvl w:ilvl="8" w:tplc="D5781390">
      <w:numFmt w:val="bullet"/>
      <w:lvlText w:val="•"/>
      <w:lvlJc w:val="left"/>
      <w:pPr>
        <w:ind w:left="7547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6D714BA8"/>
    <w:multiLevelType w:val="hybridMultilevel"/>
    <w:tmpl w:val="3F6EA976"/>
    <w:lvl w:ilvl="0" w:tplc="BF24736A">
      <w:numFmt w:val="bullet"/>
      <w:lvlText w:val=""/>
      <w:lvlJc w:val="left"/>
      <w:pPr>
        <w:ind w:left="1251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8FAAADA">
      <w:numFmt w:val="bullet"/>
      <w:lvlText w:val=""/>
      <w:lvlJc w:val="left"/>
      <w:pPr>
        <w:ind w:left="161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F4502646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3" w:tplc="CF26594A">
      <w:numFmt w:val="bullet"/>
      <w:lvlText w:val="•"/>
      <w:lvlJc w:val="left"/>
      <w:pPr>
        <w:ind w:left="3307" w:hanging="360"/>
      </w:pPr>
      <w:rPr>
        <w:rFonts w:hint="default"/>
        <w:lang w:val="en-US" w:eastAsia="en-US" w:bidi="ar-SA"/>
      </w:rPr>
    </w:lvl>
    <w:lvl w:ilvl="4" w:tplc="EA8ECEE8">
      <w:numFmt w:val="bullet"/>
      <w:lvlText w:val="•"/>
      <w:lvlJc w:val="left"/>
      <w:pPr>
        <w:ind w:left="4151" w:hanging="360"/>
      </w:pPr>
      <w:rPr>
        <w:rFonts w:hint="default"/>
        <w:lang w:val="en-US" w:eastAsia="en-US" w:bidi="ar-SA"/>
      </w:rPr>
    </w:lvl>
    <w:lvl w:ilvl="5" w:tplc="34E6C24E">
      <w:numFmt w:val="bullet"/>
      <w:lvlText w:val="•"/>
      <w:lvlJc w:val="left"/>
      <w:pPr>
        <w:ind w:left="4995" w:hanging="360"/>
      </w:pPr>
      <w:rPr>
        <w:rFonts w:hint="default"/>
        <w:lang w:val="en-US" w:eastAsia="en-US" w:bidi="ar-SA"/>
      </w:rPr>
    </w:lvl>
    <w:lvl w:ilvl="6" w:tplc="A29E0864">
      <w:numFmt w:val="bullet"/>
      <w:lvlText w:val="•"/>
      <w:lvlJc w:val="left"/>
      <w:pPr>
        <w:ind w:left="5839" w:hanging="360"/>
      </w:pPr>
      <w:rPr>
        <w:rFonts w:hint="default"/>
        <w:lang w:val="en-US" w:eastAsia="en-US" w:bidi="ar-SA"/>
      </w:rPr>
    </w:lvl>
    <w:lvl w:ilvl="7" w:tplc="55A2BEFC">
      <w:numFmt w:val="bullet"/>
      <w:lvlText w:val="•"/>
      <w:lvlJc w:val="left"/>
      <w:pPr>
        <w:ind w:left="6682" w:hanging="360"/>
      </w:pPr>
      <w:rPr>
        <w:rFonts w:hint="default"/>
        <w:lang w:val="en-US" w:eastAsia="en-US" w:bidi="ar-SA"/>
      </w:rPr>
    </w:lvl>
    <w:lvl w:ilvl="8" w:tplc="664253A2">
      <w:numFmt w:val="bullet"/>
      <w:lvlText w:val="•"/>
      <w:lvlJc w:val="left"/>
      <w:pPr>
        <w:ind w:left="7526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6DF34F0D"/>
    <w:multiLevelType w:val="hybridMultilevel"/>
    <w:tmpl w:val="B590CCE0"/>
    <w:lvl w:ilvl="0" w:tplc="66ECC1C2">
      <w:start w:val="1"/>
      <w:numFmt w:val="decimal"/>
      <w:lvlText w:val="%1."/>
      <w:lvlJc w:val="left"/>
      <w:pPr>
        <w:ind w:left="891" w:hanging="360"/>
        <w:jc w:val="left"/>
      </w:pPr>
      <w:rPr>
        <w:rFonts w:ascii="Verdana" w:eastAsia="Verdana" w:hAnsi="Verdana" w:cs="Verdana" w:hint="default"/>
        <w:b/>
        <w:bCs/>
        <w:i w:val="0"/>
        <w:iCs w:val="0"/>
        <w:color w:val="A40020"/>
        <w:spacing w:val="0"/>
        <w:w w:val="99"/>
        <w:sz w:val="20"/>
        <w:szCs w:val="20"/>
        <w:lang w:val="en-US" w:eastAsia="en-US" w:bidi="ar-SA"/>
      </w:rPr>
    </w:lvl>
    <w:lvl w:ilvl="1" w:tplc="B41883BA">
      <w:numFmt w:val="bullet"/>
      <w:lvlText w:val=""/>
      <w:lvlJc w:val="left"/>
      <w:pPr>
        <w:ind w:left="125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FA0BE68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3" w:tplc="2208D220">
      <w:numFmt w:val="bullet"/>
      <w:lvlText w:val="•"/>
      <w:lvlJc w:val="left"/>
      <w:pPr>
        <w:ind w:left="2569" w:hanging="360"/>
      </w:pPr>
      <w:rPr>
        <w:rFonts w:hint="default"/>
        <w:lang w:val="en-US" w:eastAsia="en-US" w:bidi="ar-SA"/>
      </w:rPr>
    </w:lvl>
    <w:lvl w:ilvl="4" w:tplc="C19E4FE4">
      <w:numFmt w:val="bullet"/>
      <w:lvlText w:val="•"/>
      <w:lvlJc w:val="left"/>
      <w:pPr>
        <w:ind w:left="3518" w:hanging="360"/>
      </w:pPr>
      <w:rPr>
        <w:rFonts w:hint="default"/>
        <w:lang w:val="en-US" w:eastAsia="en-US" w:bidi="ar-SA"/>
      </w:rPr>
    </w:lvl>
    <w:lvl w:ilvl="5" w:tplc="3EB4EC0C">
      <w:numFmt w:val="bullet"/>
      <w:lvlText w:val="•"/>
      <w:lvlJc w:val="left"/>
      <w:pPr>
        <w:ind w:left="4467" w:hanging="360"/>
      </w:pPr>
      <w:rPr>
        <w:rFonts w:hint="default"/>
        <w:lang w:val="en-US" w:eastAsia="en-US" w:bidi="ar-SA"/>
      </w:rPr>
    </w:lvl>
    <w:lvl w:ilvl="6" w:tplc="230C0DD4">
      <w:numFmt w:val="bullet"/>
      <w:lvlText w:val="•"/>
      <w:lvlJc w:val="left"/>
      <w:pPr>
        <w:ind w:left="5417" w:hanging="360"/>
      </w:pPr>
      <w:rPr>
        <w:rFonts w:hint="default"/>
        <w:lang w:val="en-US" w:eastAsia="en-US" w:bidi="ar-SA"/>
      </w:rPr>
    </w:lvl>
    <w:lvl w:ilvl="7" w:tplc="02CA745C">
      <w:numFmt w:val="bullet"/>
      <w:lvlText w:val="•"/>
      <w:lvlJc w:val="left"/>
      <w:pPr>
        <w:ind w:left="6366" w:hanging="360"/>
      </w:pPr>
      <w:rPr>
        <w:rFonts w:hint="default"/>
        <w:lang w:val="en-US" w:eastAsia="en-US" w:bidi="ar-SA"/>
      </w:rPr>
    </w:lvl>
    <w:lvl w:ilvl="8" w:tplc="741E11BC">
      <w:numFmt w:val="bullet"/>
      <w:lvlText w:val="•"/>
      <w:lvlJc w:val="left"/>
      <w:pPr>
        <w:ind w:left="7315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36652AF"/>
    <w:multiLevelType w:val="hybridMultilevel"/>
    <w:tmpl w:val="9EB4ECA8"/>
    <w:lvl w:ilvl="0" w:tplc="98D4AB98">
      <w:numFmt w:val="bullet"/>
      <w:lvlText w:val=""/>
      <w:lvlJc w:val="left"/>
      <w:pPr>
        <w:ind w:left="36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585858"/>
        <w:spacing w:val="0"/>
        <w:w w:val="100"/>
        <w:sz w:val="18"/>
        <w:szCs w:val="18"/>
        <w:lang w:val="en-US" w:eastAsia="en-US" w:bidi="ar-SA"/>
      </w:rPr>
    </w:lvl>
    <w:lvl w:ilvl="1" w:tplc="5B869C50">
      <w:numFmt w:val="bullet"/>
      <w:lvlText w:val="•"/>
      <w:lvlJc w:val="left"/>
      <w:pPr>
        <w:ind w:left="923" w:hanging="284"/>
      </w:pPr>
      <w:rPr>
        <w:rFonts w:hint="default"/>
        <w:lang w:val="en-US" w:eastAsia="en-US" w:bidi="ar-SA"/>
      </w:rPr>
    </w:lvl>
    <w:lvl w:ilvl="2" w:tplc="1406A14E">
      <w:numFmt w:val="bullet"/>
      <w:lvlText w:val="•"/>
      <w:lvlJc w:val="left"/>
      <w:pPr>
        <w:ind w:left="1486" w:hanging="284"/>
      </w:pPr>
      <w:rPr>
        <w:rFonts w:hint="default"/>
        <w:lang w:val="en-US" w:eastAsia="en-US" w:bidi="ar-SA"/>
      </w:rPr>
    </w:lvl>
    <w:lvl w:ilvl="3" w:tplc="986E20AA">
      <w:numFmt w:val="bullet"/>
      <w:lvlText w:val="•"/>
      <w:lvlJc w:val="left"/>
      <w:pPr>
        <w:ind w:left="2049" w:hanging="284"/>
      </w:pPr>
      <w:rPr>
        <w:rFonts w:hint="default"/>
        <w:lang w:val="en-US" w:eastAsia="en-US" w:bidi="ar-SA"/>
      </w:rPr>
    </w:lvl>
    <w:lvl w:ilvl="4" w:tplc="696E01BE">
      <w:numFmt w:val="bullet"/>
      <w:lvlText w:val="•"/>
      <w:lvlJc w:val="left"/>
      <w:pPr>
        <w:ind w:left="2612" w:hanging="284"/>
      </w:pPr>
      <w:rPr>
        <w:rFonts w:hint="default"/>
        <w:lang w:val="en-US" w:eastAsia="en-US" w:bidi="ar-SA"/>
      </w:rPr>
    </w:lvl>
    <w:lvl w:ilvl="5" w:tplc="39C6CE88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6" w:tplc="CD4C61E4">
      <w:numFmt w:val="bullet"/>
      <w:lvlText w:val="•"/>
      <w:lvlJc w:val="left"/>
      <w:pPr>
        <w:ind w:left="3738" w:hanging="284"/>
      </w:pPr>
      <w:rPr>
        <w:rFonts w:hint="default"/>
        <w:lang w:val="en-US" w:eastAsia="en-US" w:bidi="ar-SA"/>
      </w:rPr>
    </w:lvl>
    <w:lvl w:ilvl="7" w:tplc="04C8CFC0">
      <w:numFmt w:val="bullet"/>
      <w:lvlText w:val="•"/>
      <w:lvlJc w:val="left"/>
      <w:pPr>
        <w:ind w:left="4301" w:hanging="284"/>
      </w:pPr>
      <w:rPr>
        <w:rFonts w:hint="default"/>
        <w:lang w:val="en-US" w:eastAsia="en-US" w:bidi="ar-SA"/>
      </w:rPr>
    </w:lvl>
    <w:lvl w:ilvl="8" w:tplc="B4E43EF2">
      <w:numFmt w:val="bullet"/>
      <w:lvlText w:val="•"/>
      <w:lvlJc w:val="left"/>
      <w:pPr>
        <w:ind w:left="4864" w:hanging="284"/>
      </w:pPr>
      <w:rPr>
        <w:rFonts w:hint="default"/>
        <w:lang w:val="en-US" w:eastAsia="en-US" w:bidi="ar-SA"/>
      </w:rPr>
    </w:lvl>
  </w:abstractNum>
  <w:num w:numId="1" w16cid:durableId="1002047161">
    <w:abstractNumId w:val="15"/>
  </w:num>
  <w:num w:numId="2" w16cid:durableId="2011180362">
    <w:abstractNumId w:val="0"/>
  </w:num>
  <w:num w:numId="3" w16cid:durableId="1294748768">
    <w:abstractNumId w:val="4"/>
  </w:num>
  <w:num w:numId="4" w16cid:durableId="1681393252">
    <w:abstractNumId w:val="9"/>
  </w:num>
  <w:num w:numId="5" w16cid:durableId="1839810307">
    <w:abstractNumId w:val="2"/>
  </w:num>
  <w:num w:numId="6" w16cid:durableId="2144421177">
    <w:abstractNumId w:val="10"/>
  </w:num>
  <w:num w:numId="7" w16cid:durableId="1497501401">
    <w:abstractNumId w:val="16"/>
  </w:num>
  <w:num w:numId="8" w16cid:durableId="1844276018">
    <w:abstractNumId w:val="8"/>
  </w:num>
  <w:num w:numId="9" w16cid:durableId="1627733989">
    <w:abstractNumId w:val="14"/>
  </w:num>
  <w:num w:numId="10" w16cid:durableId="882402993">
    <w:abstractNumId w:val="12"/>
  </w:num>
  <w:num w:numId="11" w16cid:durableId="1867519764">
    <w:abstractNumId w:val="6"/>
  </w:num>
  <w:num w:numId="12" w16cid:durableId="1107774049">
    <w:abstractNumId w:val="3"/>
  </w:num>
  <w:num w:numId="13" w16cid:durableId="1789548464">
    <w:abstractNumId w:val="11"/>
  </w:num>
  <w:num w:numId="14" w16cid:durableId="1541940806">
    <w:abstractNumId w:val="1"/>
  </w:num>
  <w:num w:numId="15" w16cid:durableId="541357631">
    <w:abstractNumId w:val="7"/>
  </w:num>
  <w:num w:numId="16" w16cid:durableId="1583177136">
    <w:abstractNumId w:val="13"/>
  </w:num>
  <w:num w:numId="17" w16cid:durableId="993335844">
    <w:abstractNumId w:val="5"/>
  </w:num>
  <w:num w:numId="18" w16cid:durableId="20584289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DD"/>
    <w:rsid w:val="000206DD"/>
    <w:rsid w:val="002F720E"/>
    <w:rsid w:val="004A36F9"/>
    <w:rsid w:val="0060373B"/>
    <w:rsid w:val="0063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D33182"/>
  <w15:docId w15:val="{34D66006-EEBA-B34A-B259-5881DBFA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rFonts w:ascii="Calibri" w:eastAsia="Calibri" w:hAnsi="Calibri" w:cs="Calibri"/>
      <w:b/>
      <w:bCs/>
    </w:rPr>
  </w:style>
  <w:style w:type="paragraph" w:styleId="Titolo2">
    <w:name w:val="heading 2"/>
    <w:basedOn w:val="Normale"/>
    <w:uiPriority w:val="9"/>
    <w:unhideWhenUsed/>
    <w:qFormat/>
    <w:pPr>
      <w:ind w:left="450" w:hanging="279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20"/>
      <w:ind w:left="387" w:hanging="216"/>
    </w:pPr>
    <w:rPr>
      <w:sz w:val="16"/>
      <w:szCs w:val="16"/>
    </w:rPr>
  </w:style>
  <w:style w:type="paragraph" w:styleId="Sommario2">
    <w:name w:val="toc 2"/>
    <w:basedOn w:val="Normale"/>
    <w:uiPriority w:val="1"/>
    <w:qFormat/>
    <w:pPr>
      <w:spacing w:before="120"/>
      <w:ind w:left="454"/>
    </w:pPr>
    <w:rPr>
      <w:sz w:val="16"/>
      <w:szCs w:val="16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2991" w:hanging="1825"/>
    </w:pPr>
    <w:rPr>
      <w:rFonts w:ascii="Trebuchet MS" w:eastAsia="Trebuchet MS" w:hAnsi="Trebuchet MS" w:cs="Trebuchet MS"/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spacing w:before="120"/>
      <w:ind w:left="879" w:hanging="360"/>
    </w:pPr>
  </w:style>
  <w:style w:type="paragraph" w:customStyle="1" w:styleId="TableParagraph">
    <w:name w:val="Table Paragraph"/>
    <w:basedOn w:val="Normale"/>
    <w:uiPriority w:val="1"/>
    <w:qFormat/>
    <w:pPr>
      <w:spacing w:before="1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document for the call "Setting up of Cross-Border Coordination Points"</dc:title>
  <cp:keywords>PPPA-2025-BRIDGEFOREU</cp:keywords>
  <cp:lastModifiedBy>IT</cp:lastModifiedBy>
  <cp:revision>3</cp:revision>
  <dcterms:created xsi:type="dcterms:W3CDTF">2025-10-20T10:30:00Z</dcterms:created>
  <dcterms:modified xsi:type="dcterms:W3CDTF">2025-10-20T10:33:00Z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2025-08-14T00:00:00Z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2025-10-20T00:00:00Z</vt:filetime>
  </property>
  <property fmtid="{D5CDD505-2E9C-101B-9397-08002B2CF9AE}" pid="5" name="Producer">
    <vt:lpwstr>Adobe PDF Library 25.1.51</vt:lpwstr>
  </property>
</Properties>
</file>